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C49A6E" w14:textId="57D3C29F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10746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2C688CC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12BF">
        <w:rPr>
          <w:rFonts w:ascii="Arial" w:hAnsi="Arial"/>
          <w:sz w:val="24"/>
          <w:lang w:eastAsia="ko-KR"/>
        </w:rPr>
        <w:t>Modulo Lifting</w:t>
      </w:r>
      <w:r w:rsidR="004B0AFA">
        <w:rPr>
          <w:rFonts w:ascii="Arial" w:hAnsi="Arial"/>
          <w:sz w:val="24"/>
          <w:lang w:eastAsia="ko-KR"/>
        </w:rPr>
        <w:t xml:space="preserve"> </w:t>
      </w:r>
      <w:r w:rsidR="00326422">
        <w:rPr>
          <w:rFonts w:ascii="Arial" w:hAnsi="Arial"/>
          <w:sz w:val="24"/>
          <w:lang w:eastAsia="ko-KR"/>
        </w:rPr>
        <w:t xml:space="preserve">for Length-Flexible QC LDPC Codes </w:t>
      </w:r>
    </w:p>
    <w:p w14:paraId="53492CA0" w14:textId="41E98D1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 xml:space="preserve">and </w:t>
      </w:r>
      <w:r w:rsidR="00E512BF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2C58A5C" w14:textId="61FC74B3" w:rsidR="00095B35" w:rsidRDefault="001E3997" w:rsidP="004844D3">
      <w:pPr>
        <w:pStyle w:val="maintext"/>
        <w:ind w:firstLine="400"/>
      </w:pPr>
      <w:r>
        <w:t>During e-</w:t>
      </w:r>
      <w:r w:rsidR="00686DAC">
        <w:t xml:space="preserve">mail discussion </w:t>
      </w:r>
      <w:r>
        <w:t xml:space="preserve">after </w:t>
      </w:r>
      <w:r w:rsidR="00FE2655" w:rsidRPr="0059723C">
        <w:t>the RAN1 #</w:t>
      </w:r>
      <w:r w:rsidR="00FE2655">
        <w:rPr>
          <w:rFonts w:hint="eastAsia"/>
        </w:rPr>
        <w:t>8</w:t>
      </w:r>
      <w:r w:rsidR="00394020">
        <w:t>9</w:t>
      </w:r>
      <w:r w:rsidR="00FE2655" w:rsidRPr="0059723C">
        <w:t xml:space="preserve"> meeting, </w:t>
      </w:r>
      <w:r w:rsidR="00E112C3">
        <w:t>the modulo</w:t>
      </w:r>
      <w:r w:rsidR="00095B35">
        <w:t>-</w:t>
      </w:r>
      <w:r w:rsidR="00E112C3">
        <w:t xml:space="preserve">lifting method </w:t>
      </w:r>
      <w:r w:rsidR="00095B35">
        <w:t>is selected as a working assumption for supporting variable-length LDPC codes</w:t>
      </w:r>
      <w:r w:rsidR="00CE6F52">
        <w:t xml:space="preserve">. </w:t>
      </w:r>
    </w:p>
    <w:p w14:paraId="0AB53CB4" w14:textId="35420BBE" w:rsidR="006D73E0" w:rsidRDefault="000778A3" w:rsidP="00D77BF7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>
        <w:t>introduce</w:t>
      </w:r>
      <w:r>
        <w:rPr>
          <w:rFonts w:hint="eastAsia"/>
        </w:rPr>
        <w:t xml:space="preserve"> a</w:t>
      </w:r>
      <w:r>
        <w:t xml:space="preserve"> simple example for constructing </w:t>
      </w:r>
      <w:r w:rsidR="005D601B">
        <w:t>quasi-cyclic (</w:t>
      </w:r>
      <w:r>
        <w:t>QC</w:t>
      </w:r>
      <w:r w:rsidR="005D601B">
        <w:t>)</w:t>
      </w:r>
      <w:r>
        <w:t xml:space="preserve"> LDPC codes based on modulo-lifting</w:t>
      </w:r>
      <w:r w:rsidR="00E122BA">
        <w:t>, and f</w:t>
      </w:r>
      <w:r>
        <w:t xml:space="preserve">urthermore, we present </w:t>
      </w:r>
      <w:r w:rsidR="00E122BA">
        <w:t xml:space="preserve">a sub-optimality of the modulo-lifting method. </w:t>
      </w:r>
      <w:r w:rsidR="00034456">
        <w:t>In spite of the sub-optimality,</w:t>
      </w:r>
      <w:r w:rsidR="00F35F9E">
        <w:t xml:space="preserve"> </w:t>
      </w:r>
      <w:r w:rsidR="00D77BF7">
        <w:t xml:space="preserve">simulation results show that </w:t>
      </w:r>
      <w:r w:rsidR="00034456">
        <w:t xml:space="preserve">the performance degradation </w:t>
      </w:r>
      <w:r w:rsidR="00F35F9E">
        <w:t>is negligible</w:t>
      </w:r>
      <w:r w:rsidR="00D32E53">
        <w:t>, as compared with random LDPC codes</w:t>
      </w:r>
      <w:r w:rsidR="00F35F9E">
        <w:t xml:space="preserve">. </w:t>
      </w:r>
      <w:r w:rsidR="00C1228B">
        <w:t xml:space="preserve">Consequently, the modulo-lifting provides not only the simple construction </w:t>
      </w:r>
      <w:r w:rsidR="00475E5D">
        <w:t xml:space="preserve">method but also </w:t>
      </w:r>
      <w:r w:rsidR="00B56698">
        <w:t xml:space="preserve">variable-length QC LDPC codes with </w:t>
      </w:r>
      <w:r w:rsidR="00417787">
        <w:t xml:space="preserve">a stable and </w:t>
      </w:r>
      <w:r w:rsidR="00B56698">
        <w:t xml:space="preserve">good coding performance. </w:t>
      </w:r>
    </w:p>
    <w:p w14:paraId="72F9D196" w14:textId="2355DAF9" w:rsidR="003E633B" w:rsidRDefault="00FC73B6" w:rsidP="00586585">
      <w:pPr>
        <w:pStyle w:val="1"/>
        <w:spacing w:after="0" w:line="240" w:lineRule="auto"/>
      </w:pPr>
      <w:r>
        <w:rPr>
          <w:rFonts w:hint="eastAsia"/>
        </w:rPr>
        <w:t>Quasi-Cyclic</w:t>
      </w:r>
      <w:r w:rsidR="00C20B02">
        <w:rPr>
          <w:rFonts w:hint="eastAsia"/>
        </w:rPr>
        <w:t xml:space="preserve"> LDPC </w:t>
      </w:r>
      <w:r w:rsidR="00CA1762">
        <w:rPr>
          <w:rFonts w:hint="eastAsia"/>
        </w:rPr>
        <w:t>C</w:t>
      </w:r>
      <w:r w:rsidR="00C20B02">
        <w:rPr>
          <w:rFonts w:hint="eastAsia"/>
        </w:rPr>
        <w:t>ode</w:t>
      </w:r>
      <w:r w:rsidR="00CA1762">
        <w:rPr>
          <w:rFonts w:hint="eastAsia"/>
        </w:rPr>
        <w:t xml:space="preserve">s and </w:t>
      </w:r>
      <w:r w:rsidR="00ED3F25">
        <w:t>Modulo-</w:t>
      </w:r>
      <w:r>
        <w:rPr>
          <w:rFonts w:hint="eastAsia"/>
        </w:rPr>
        <w:t>Lifting</w:t>
      </w:r>
    </w:p>
    <w:p w14:paraId="74EA6C69" w14:textId="77777777" w:rsidR="002958FD" w:rsidRPr="002958FD" w:rsidRDefault="002958FD" w:rsidP="0058658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7E537737" w:rsidR="00AD6148" w:rsidRDefault="00C20B02" w:rsidP="00586585">
      <w:pPr>
        <w:pStyle w:val="20"/>
        <w:spacing w:before="120" w:line="240" w:lineRule="auto"/>
        <w:ind w:left="578" w:hanging="578"/>
      </w:pPr>
      <w:r>
        <w:rPr>
          <w:rFonts w:hint="eastAsia"/>
        </w:rPr>
        <w:t>Quasi-</w:t>
      </w:r>
      <w:r w:rsidR="004622A5">
        <w:rPr>
          <w:rFonts w:hint="eastAsia"/>
        </w:rPr>
        <w:t>c</w:t>
      </w:r>
      <w:r>
        <w:rPr>
          <w:rFonts w:hint="eastAsia"/>
        </w:rPr>
        <w:t>yclic</w:t>
      </w:r>
      <w:r w:rsidR="004622A5">
        <w:rPr>
          <w:rFonts w:hint="eastAsia"/>
        </w:rPr>
        <w:t xml:space="preserve"> </w:t>
      </w:r>
      <w:r>
        <w:rPr>
          <w:rFonts w:hint="eastAsia"/>
        </w:rPr>
        <w:t xml:space="preserve">LDPC codes </w:t>
      </w:r>
    </w:p>
    <w:p w14:paraId="30E05BAD" w14:textId="430D1CA7" w:rsidR="00FE2655" w:rsidRDefault="00FE2655" w:rsidP="00FE2655">
      <w:pPr>
        <w:pStyle w:val="maintext"/>
        <w:ind w:firstLine="400"/>
      </w:pPr>
      <w:r>
        <w:t xml:space="preserve">A </w:t>
      </w:r>
      <w:r w:rsidR="004622A5">
        <w:rPr>
          <w:rFonts w:hint="eastAsia"/>
        </w:rPr>
        <w:t>quasi-cyclic (QC)</w:t>
      </w:r>
      <w:r>
        <w:rPr>
          <w:rFonts w:hint="eastAsia"/>
        </w:rPr>
        <w:t xml:space="preserve"> </w:t>
      </w:r>
      <w:r>
        <w:t>LDPC code is characterized by the parity-check</w:t>
      </w:r>
      <w:r>
        <w:rPr>
          <w:rFonts w:hint="eastAsia"/>
        </w:rPr>
        <w:t xml:space="preserve"> </w:t>
      </w:r>
      <w:r>
        <w:t>matrix which consists of small square blocks which are the</w:t>
      </w:r>
      <w:r>
        <w:rPr>
          <w:rFonts w:hint="eastAsia"/>
        </w:rPr>
        <w:t xml:space="preserve"> </w:t>
      </w:r>
      <w:r w:rsidRPr="00714AF0">
        <w:t>zero matrix or circulant permutation</w:t>
      </w:r>
      <w:r>
        <w:rPr>
          <w:rFonts w:hint="eastAsia"/>
        </w:rPr>
        <w:t xml:space="preserve"> (right-shifted identity)</w:t>
      </w:r>
      <w:r w:rsidRPr="00714AF0">
        <w:t xml:space="preserve"> matrices.</w:t>
      </w:r>
      <w:r>
        <w:rPr>
          <w:rFonts w:hint="eastAsia"/>
        </w:rPr>
        <w:t xml:space="preserve"> Let </w:t>
      </w: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(0≤i,j&lt;Z)</m:t>
        </m:r>
      </m:oMath>
      <w:r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</w:t>
      </w:r>
      <w:r w:rsidRPr="000575B5">
        <w:t xml:space="preserve">permutation matrix </w:t>
      </w:r>
      <w:r>
        <w:rPr>
          <w:rFonts w:hint="eastAsia"/>
        </w:rPr>
        <w:t>defined</w:t>
      </w:r>
      <w:r w:rsidRPr="000575B5">
        <w:t xml:space="preserve"> by</w:t>
      </w:r>
      <w:r w:rsidR="00C31C8B">
        <w:t xml:space="preserve"> </w:t>
      </w:r>
    </w:p>
    <w:p w14:paraId="2A29BB04" w14:textId="625AF0A2" w:rsidR="00FE2655" w:rsidRPr="00390228" w:rsidRDefault="00EC5A64" w:rsidP="00FE2655">
      <w:pPr>
        <w:pStyle w:val="maintext"/>
        <w:ind w:firstLine="40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i+1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lang w:val="en-US"/>
                      </w:rPr>
                      <m:t>≡</m:t>
                    </m:r>
                    <m:r>
                      <w:rPr>
                        <w:rFonts w:ascii="Cambria Math" w:hAnsi="Cambria Math"/>
                      </w:rPr>
                      <m:t xml:space="preserve">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Z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or</m:t>
              </m:r>
              <m:r>
                <w:rPr>
                  <w:rFonts w:ascii="Cambria Math" w:hAnsi="Cambria Math"/>
                </w:rPr>
                <m:t xml:space="preserve">    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/>
                          </m:mr>
                        </m:m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1DF840A7" w14:textId="1DEEA325" w:rsidR="00FE2655" w:rsidRDefault="00FE2655" w:rsidP="00FE2655">
      <w:pPr>
        <w:pStyle w:val="maintext"/>
        <w:ind w:firstLineChars="0" w:firstLine="0"/>
      </w:pPr>
      <w:r>
        <w:rPr>
          <w:rFonts w:hint="eastAsia"/>
        </w:rPr>
        <w:t xml:space="preserve">Note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5C2C45">
        <w:rPr>
          <w:rFonts w:hint="eastAsia"/>
        </w:rPr>
        <w:t xml:space="preserve"> </w:t>
      </w:r>
      <w:r>
        <w:rPr>
          <w:rFonts w:hint="eastAsia"/>
        </w:rPr>
        <w:t xml:space="preserve">is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 times for any </w:t>
      </w:r>
      <w:proofErr w:type="gramStart"/>
      <w:r>
        <w:rPr>
          <w:rFonts w:hint="eastAsia"/>
        </w:rPr>
        <w:t xml:space="preserve">integer </w:t>
      </w:r>
      <w:proofErr w:type="gramEnd"/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0≤i&lt;Z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>.</w:t>
      </w:r>
    </w:p>
    <w:p w14:paraId="57D502FC" w14:textId="4651368E" w:rsidR="00FE2655" w:rsidRDefault="00FE2655" w:rsidP="00FE2655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21E05FDB" w14:textId="193ECEDF" w:rsidR="00FE2655" w:rsidRDefault="00FE2655" w:rsidP="00FE2655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37260C71" w14:textId="22B0660F" w:rsidR="00C47502" w:rsidRDefault="00FE2655" w:rsidP="00F31F7D">
      <w:pPr>
        <w:pStyle w:val="maintext"/>
        <w:ind w:firstLineChars="0" w:firstLine="0"/>
        <w:rPr>
          <w:noProof/>
        </w:rPr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w:r w:rsidR="00B4349C"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B4349C">
        <w:rPr>
          <w:rFonts w:hint="eastAsia"/>
          <w:noProof/>
        </w:rPr>
        <w:t xml:space="preserve"> has full rank, </w:t>
      </w:r>
      <w:r w:rsidR="00FB3D83">
        <w:rPr>
          <w:rFonts w:hint="eastAsia"/>
          <w:noProof/>
        </w:rPr>
        <w:t xml:space="preserve">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 w:rsidR="00FB3D83">
        <w:rPr>
          <w:rFonts w:hint="eastAsia"/>
          <w:noProof/>
        </w:rPr>
        <w:t xml:space="preserve"> information bits to </w:t>
      </w:r>
      <w:r w:rsidR="00D32A38">
        <w:rPr>
          <w:rFonts w:hint="eastAsia"/>
          <w:noProof/>
        </w:rPr>
        <w:t xml:space="preserve">some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blocks. (For our convenience, </w:t>
      </w:r>
      <w:r w:rsidR="00DB4B08">
        <w:rPr>
          <w:rFonts w:hint="eastAsia"/>
          <w:noProof/>
        </w:rPr>
        <w:t xml:space="preserve">we call </w:t>
      </w:r>
      <w:r w:rsidR="00FB3D83">
        <w:rPr>
          <w:rFonts w:hint="eastAsia"/>
          <w:noProof/>
        </w:rPr>
        <w:t xml:space="preserve">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 </w:t>
      </w:r>
      <w:r w:rsidR="00DB4B08" w:rsidRPr="00EF6083">
        <w:rPr>
          <w:rFonts w:hint="eastAsia"/>
          <w:i/>
          <w:noProof/>
        </w:rPr>
        <w:t>information column blocks</w:t>
      </w:r>
      <w:r w:rsidR="00DB4B08">
        <w:rPr>
          <w:rFonts w:hint="eastAsia"/>
          <w:noProof/>
        </w:rPr>
        <w:t>)</w:t>
      </w:r>
      <w:r w:rsidR="00B4349C">
        <w:rPr>
          <w:rFonts w:hint="eastAsia"/>
          <w:noProof/>
        </w:rPr>
        <w:t xml:space="preserve">. </w:t>
      </w:r>
      <w:r>
        <w:rPr>
          <w:rFonts w:hint="eastAsia"/>
          <w:noProof/>
        </w:rPr>
        <w:t xml:space="preserve">Then the code with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</w:t>
      </w:r>
      <w:r w:rsidR="004622A5">
        <w:rPr>
          <w:rFonts w:hint="eastAsia"/>
          <w:noProof/>
        </w:rPr>
        <w:t>QC</w:t>
      </w:r>
      <w:r>
        <w:rPr>
          <w:rFonts w:hint="eastAsia"/>
          <w:noProof/>
        </w:rPr>
        <w:t xml:space="preserve"> LDPC code. </w:t>
      </w:r>
    </w:p>
    <w:p w14:paraId="37CA1406" w14:textId="32D51E9F" w:rsidR="00FE2655" w:rsidRDefault="00F31F7D" w:rsidP="00C47502">
      <w:pPr>
        <w:pStyle w:val="maintext"/>
        <w:ind w:firstLine="400"/>
      </w:pPr>
      <w:r w:rsidRPr="00F31F7D">
        <w:t xml:space="preserve">The </w:t>
      </w:r>
      <w:r w:rsidRPr="007A5F20">
        <w:rPr>
          <w:i/>
        </w:rPr>
        <w:t>base matrix</w:t>
      </w:r>
      <w:r w:rsidRPr="00F31F7D">
        <w:t xml:space="preserve"> </w:t>
      </w:r>
      <w:proofErr w:type="gramStart"/>
      <w:r w:rsidRPr="00F31F7D"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Pr="00F31F7D">
        <w:t xml:space="preserve">, </w:t>
      </w:r>
      <m:oMath>
        <m:r>
          <w:rPr>
            <w:rFonts w:ascii="Cambria Math" w:hAnsi="Cambria Math"/>
          </w:rPr>
          <m:t>B(</m:t>
        </m:r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)</m:t>
        </m:r>
      </m:oMath>
      <w:r w:rsidRPr="00F31F7D">
        <w:t>, is defined by the</w:t>
      </w:r>
      <w:r w:rsidR="00C4750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C47502">
        <w:rPr>
          <w:rFonts w:hint="eastAsia"/>
        </w:rPr>
        <w:t xml:space="preserve"> </w:t>
      </w:r>
      <w:r w:rsidRPr="00F31F7D">
        <w:t>binary matrix obtained from replacing zero matrices and</w:t>
      </w:r>
      <w:r w:rsidR="00C47502">
        <w:rPr>
          <w:rFonts w:hint="eastAsia"/>
        </w:rPr>
        <w:t xml:space="preserve"> </w:t>
      </w:r>
      <w:r w:rsidRPr="00F31F7D">
        <w:t>circulant permutation matrices by ‘0’ and ‘1’, respectively, in</w:t>
      </w:r>
      <w:r w:rsidR="00C47502">
        <w:t xml:space="preserve">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C47502">
        <w:t>.</w:t>
      </w:r>
      <w:r w:rsidR="00C47502">
        <w:rPr>
          <w:rFonts w:hint="eastAsia"/>
        </w:rPr>
        <w:t xml:space="preserve"> </w:t>
      </w:r>
      <w:r w:rsidR="00C47502">
        <w:rPr>
          <w:noProof/>
        </w:rPr>
        <w:t>F</w:t>
      </w:r>
      <w:r w:rsidR="00FE2655">
        <w:rPr>
          <w:rFonts w:hint="eastAsia"/>
          <w:noProof/>
        </w:rPr>
        <w:t xml:space="preserve">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FE2655">
        <w:rPr>
          <w:rFonts w:hint="eastAsia"/>
          <w:noProof/>
        </w:rPr>
        <w:t xml:space="preserve"> be the </w:t>
      </w:r>
      <w:r w:rsidR="00FE2655" w:rsidRPr="00077DD8">
        <w:rPr>
          <w:rFonts w:hint="eastAsia"/>
          <w:i/>
          <w:noProof/>
        </w:rPr>
        <w:t>expoment matrix</w:t>
      </w:r>
      <w:r w:rsidR="00FE2655"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FE2655">
        <w:rPr>
          <w:rFonts w:hint="eastAsia"/>
          <w:noProof/>
        </w:rPr>
        <w:t xml:space="preserve"> given by</w:t>
      </w:r>
      <w:r w:rsidR="0031493B">
        <w:rPr>
          <w:noProof/>
        </w:rPr>
        <w:t xml:space="preserve"> </w:t>
      </w:r>
    </w:p>
    <w:p w14:paraId="5E6EFE3F" w14:textId="1E200CD9" w:rsidR="00FE2655" w:rsidRPr="006470A2" w:rsidRDefault="00FE2655" w:rsidP="00FE2655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7ACD5641" w14:textId="77777777" w:rsidR="002B7477" w:rsidRPr="00164EE2" w:rsidRDefault="002B7477" w:rsidP="002B7477">
      <w:pPr>
        <w:pStyle w:val="maintext"/>
        <w:ind w:firstLine="400"/>
      </w:pP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=8</m:t>
        </m:r>
      </m:oMath>
      <w:r w:rsidRPr="00164EE2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=4</m:t>
        </m:r>
      </m:oMath>
      <w:r w:rsidRPr="00164EE2">
        <w:rPr>
          <w:rFonts w:hint="eastAsia"/>
        </w:rPr>
        <w:t xml:space="preserve"> is given by </w:t>
      </w:r>
    </w:p>
    <w:p w14:paraId="6C99A1B3" w14:textId="264A4D83" w:rsidR="00AC072E" w:rsidRDefault="002B7477" w:rsidP="00AC072E">
      <w:pPr>
        <w:pStyle w:val="maintext"/>
        <w:ind w:firstLineChars="0" w:firstLine="0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</m:t>
          </m:r>
          <m:r>
            <w:rPr>
              <w:rFonts w:ascii="Cambria Math" w:hAnsi="Cambria Math"/>
            </w:rPr>
            <m:t>B(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)=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3272F034" w14:textId="50E0D01A" w:rsidR="002B7477" w:rsidRDefault="00326422" w:rsidP="002B7477">
      <w:pPr>
        <w:pStyle w:val="maintext"/>
        <w:ind w:firstLineChars="0" w:firstLine="0"/>
        <w:rPr>
          <w:noProof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.</m:t>
          </m:r>
        </m:oMath>
      </m:oMathPara>
    </w:p>
    <w:p w14:paraId="08212677" w14:textId="7E75C6A4" w:rsidR="002B7477" w:rsidRDefault="002B7477" w:rsidP="002B7477">
      <w:pPr>
        <w:pStyle w:val="maintext"/>
        <w:ind w:firstLineChars="0" w:firstLine="0"/>
      </w:pPr>
      <w:r>
        <w:rPr>
          <w:rFonts w:hint="eastAsia"/>
          <w:noProof/>
        </w:rPr>
        <w:t xml:space="preserve">where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  <w:noProof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hint="eastAsia"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identity matrix.</w:t>
      </w:r>
    </w:p>
    <w:p w14:paraId="4D0A29C4" w14:textId="605F621A" w:rsidR="00F54CA0" w:rsidRDefault="006B0CFC" w:rsidP="00077DD8">
      <w:pPr>
        <w:pStyle w:val="20"/>
      </w:pPr>
      <w:r>
        <w:t>Modulo-</w:t>
      </w:r>
      <w:r w:rsidR="001B02EE">
        <w:rPr>
          <w:rFonts w:hint="eastAsia"/>
        </w:rPr>
        <w:t xml:space="preserve">Lifting </w:t>
      </w:r>
      <w:r w:rsidR="006D623E">
        <w:t>[1], [2]</w:t>
      </w:r>
    </w:p>
    <w:p w14:paraId="5C0D73C6" w14:textId="77AFCBC7" w:rsidR="000E6616" w:rsidRDefault="004622A5" w:rsidP="000E6616">
      <w:pPr>
        <w:pStyle w:val="maintext"/>
        <w:ind w:firstLine="400"/>
      </w:pPr>
      <w:r w:rsidRPr="00164EE2">
        <w:rPr>
          <w:rFonts w:hint="eastAsia"/>
        </w:rPr>
        <w:t xml:space="preserve">One advantage of </w:t>
      </w:r>
      <w:r w:rsidR="00410C69">
        <w:rPr>
          <w:rFonts w:hint="eastAsia"/>
        </w:rPr>
        <w:t xml:space="preserve">QC </w:t>
      </w:r>
      <w:r>
        <w:rPr>
          <w:rFonts w:hint="eastAsia"/>
        </w:rPr>
        <w:t xml:space="preserve">LDPC codes is </w:t>
      </w:r>
      <w:r w:rsidR="00CF5EEF">
        <w:rPr>
          <w:rFonts w:hint="eastAsia"/>
        </w:rPr>
        <w:t xml:space="preserve">supporting </w:t>
      </w:r>
      <w:r>
        <w:rPr>
          <w:rFonts w:hint="eastAsia"/>
        </w:rPr>
        <w:t>length-compatibility</w:t>
      </w:r>
      <w:r w:rsidR="00237AF0">
        <w:rPr>
          <w:rFonts w:hint="eastAsia"/>
        </w:rPr>
        <w:t xml:space="preserve"> since </w:t>
      </w:r>
      <w:r w:rsidR="00410C69">
        <w:rPr>
          <w:rFonts w:hint="eastAsia"/>
        </w:rPr>
        <w:t xml:space="preserve">QC </w:t>
      </w:r>
      <w:r>
        <w:rPr>
          <w:rFonts w:hint="eastAsia"/>
        </w:rPr>
        <w:t xml:space="preserve">LDPC codes of variable length can be easily obtained by adjusting the size of circulant permutation matrices </w:t>
      </w:r>
      <w:proofErr w:type="gramStart"/>
      <w:r>
        <w:rPr>
          <w:rFonts w:hint="eastAsia"/>
        </w:rPr>
        <w:t xml:space="preserve">in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. </w:t>
      </w:r>
      <w:r w:rsidR="000E6616">
        <w:rPr>
          <w:rFonts w:hint="eastAsia"/>
        </w:rPr>
        <w:t xml:space="preserve">When adjusting the size of circulant permutation matrices according to the target code block size, each exponent </w:t>
      </w:r>
      <w:r w:rsidR="000E6616">
        <w:rPr>
          <w:rFonts w:hint="eastAsia"/>
          <w:noProof/>
        </w:rPr>
        <w:t>indices</w:t>
      </w:r>
      <w:r w:rsidR="000E6616">
        <w:rPr>
          <w:rFonts w:hint="eastAsia"/>
        </w:rPr>
        <w:t xml:space="preserve"> can be easily calculated by the specified formula. For example, we can obtain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 w:rsidR="000E6616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0E6616" w:rsidRPr="004A55A7">
        <w:rPr>
          <w:rFonts w:hint="eastAsia"/>
        </w:rPr>
        <w:t xml:space="preserve"> </w:t>
      </w:r>
      <w:r w:rsidR="000E6616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0E6616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0E6616">
        <w:rPr>
          <w:rFonts w:hint="eastAsia"/>
        </w:rPr>
        <w:t xml:space="preserve"> as follows: </w:t>
      </w:r>
    </w:p>
    <w:p w14:paraId="0B1F6C18" w14:textId="1CB2F2A6" w:rsidR="000E6616" w:rsidRPr="00CB7A00" w:rsidRDefault="000E6616" w:rsidP="000E6616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4F827D2E" w14:textId="7A168C74" w:rsidR="000E6616" w:rsidRPr="00A70071" w:rsidRDefault="000E6616" w:rsidP="000E6616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i,j</m:t>
                  </m:r>
                </m:sub>
              </m:sSub>
              <m:r>
                <w:rPr>
                  <w:rFonts w:ascii="Cambria Math" w:hAnsi="Cambria Math"/>
                </w:rPr>
                <m:t>(Z)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</m:sSub>
          <m:r>
            <w:rPr>
              <w:rFonts w:ascii="Cambria Math" w:hAnsi="Cambria Math"/>
            </w:rPr>
            <m:t>(Z)=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59C64164" w14:textId="38CAEC3E" w:rsidR="00F734FC" w:rsidRDefault="000E6616" w:rsidP="000C6B37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 w:rsidR="009966FD"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9966FD"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9966FD">
        <w:rPr>
          <w:rFonts w:hint="eastAsia"/>
        </w:rPr>
        <w:t xml:space="preserve"> </w:t>
      </w:r>
      <w:proofErr w:type="gramStart"/>
      <w:r w:rsidR="009966FD"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  <w:r w:rsidR="00F734FC">
        <w:rPr>
          <w:rFonts w:hint="eastAsia"/>
        </w:rPr>
        <w:t>For example,</w:t>
      </w:r>
      <w:r w:rsidR="00B11D53">
        <w:rPr>
          <w:rFonts w:hint="eastAsia"/>
        </w:rPr>
        <w:t xml:space="preserve"> in [</w:t>
      </w:r>
      <w:r w:rsidR="00604367">
        <w:rPr>
          <w:rFonts w:hint="eastAsia"/>
        </w:rPr>
        <w:t>2</w:t>
      </w:r>
      <w:r w:rsidR="00B11D53">
        <w:rPr>
          <w:rFonts w:hint="eastAsia"/>
        </w:rPr>
        <w:t xml:space="preserve">],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 w:rsidR="00F734FC">
        <w:rPr>
          <w:rFonts w:hint="eastAsia"/>
        </w:rPr>
        <w:t xml:space="preserve"> is defined by </w:t>
      </w:r>
      <w:r w:rsidR="00486F39">
        <w:rPr>
          <w:rFonts w:hint="eastAsia"/>
        </w:rPr>
        <w:t>modulo function as follows:</w:t>
      </w:r>
    </w:p>
    <w:p w14:paraId="7D0C2F34" w14:textId="2FFC95FF" w:rsidR="000C0077" w:rsidRPr="00CB7A00" w:rsidRDefault="000C0077" w:rsidP="000C0077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087EDF">
        <w:rPr>
          <w:b/>
          <w:i/>
        </w:rPr>
        <w:t>Modulo</w:t>
      </w:r>
      <w:r w:rsidR="00087EDF" w:rsidRPr="00087EDF">
        <w:rPr>
          <w:b/>
          <w:i/>
        </w:rPr>
        <w:t>-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3A67E967" w14:textId="2D06AF48" w:rsidR="000C6B37" w:rsidRDefault="00F734FC" w:rsidP="000C6B37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 xml:space="preserve">Z 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6EFB3329" w14:textId="77777777" w:rsidR="00A36697" w:rsidRDefault="00461D98" w:rsidP="000E6616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Since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C62539">
        <w:rPr>
          <w:rFonts w:eastAsia="바탕" w:hint="eastAsia"/>
          <w:b/>
        </w:rPr>
        <w:t xml:space="preserve"> </w:t>
      </w:r>
      <w:r>
        <w:rPr>
          <w:rFonts w:eastAsia="바탕" w:hint="eastAsia"/>
          <w:lang w:val="en-US"/>
        </w:rPr>
        <w:t xml:space="preserve">is derived from the exponent </w:t>
      </w:r>
      <w:proofErr w:type="gramStart"/>
      <w:r>
        <w:rPr>
          <w:rFonts w:eastAsia="바탕" w:hint="eastAsia"/>
          <w:lang w:val="en-US"/>
        </w:rPr>
        <w:t>matrix</w:t>
      </w:r>
      <w:r w:rsidR="00C62539">
        <w:rPr>
          <w:rFonts w:eastAsia="바탕" w:hint="eastAsia"/>
          <w:lang w:val="en-US"/>
        </w:rPr>
        <w:t xml:space="preserve"> </w:t>
      </w:r>
      <w:proofErr w:type="gramEnd"/>
      <m:oMath>
        <m:r>
          <w:rPr>
            <w:rFonts w:ascii="Cambria Math" w:eastAsia="바탕" w:hAnsi="Cambria Math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eastAsia="바탕" w:hint="eastAsia"/>
          <w:lang w:val="en-US"/>
        </w:rPr>
        <w:t xml:space="preserve">, </w:t>
      </w:r>
      <w:r w:rsidR="00C62539">
        <w:rPr>
          <w:rFonts w:eastAsia="바탕" w:hint="eastAsia"/>
          <w:lang w:val="en-US"/>
        </w:rPr>
        <w:t>its algebraic propert</w:t>
      </w:r>
      <w:r w:rsidR="00BA2FE5">
        <w:rPr>
          <w:rFonts w:eastAsia="바탕" w:hint="eastAsia"/>
          <w:lang w:val="en-US"/>
        </w:rPr>
        <w:t>y</w:t>
      </w:r>
      <w:r w:rsidR="00C62539">
        <w:rPr>
          <w:rFonts w:eastAsia="바탕" w:hint="eastAsia"/>
          <w:lang w:val="en-US"/>
        </w:rPr>
        <w:t xml:space="preserve"> </w:t>
      </w:r>
      <w:r w:rsidR="008A03B8">
        <w:rPr>
          <w:rFonts w:eastAsia="바탕" w:hint="eastAsia"/>
          <w:lang w:val="en-US"/>
        </w:rPr>
        <w:t>is also</w:t>
      </w:r>
      <w:r w:rsidR="00C62539">
        <w:rPr>
          <w:rFonts w:eastAsia="바탕" w:hint="eastAsia"/>
          <w:lang w:val="en-US"/>
        </w:rPr>
        <w:t xml:space="preserve"> </w:t>
      </w:r>
      <w:r w:rsidR="008A03B8">
        <w:rPr>
          <w:rFonts w:eastAsia="바탕" w:hint="eastAsia"/>
        </w:rPr>
        <w:t xml:space="preserve">determined by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 w:rsidR="008A03B8">
        <w:rPr>
          <w:rFonts w:eastAsia="바탕" w:hint="eastAsia"/>
        </w:rPr>
        <w:t>.</w:t>
      </w:r>
      <w:r w:rsidR="00FD4ADB">
        <w:rPr>
          <w:rFonts w:eastAsia="바탕" w:hint="eastAsia"/>
        </w:rPr>
        <w:t xml:space="preserve"> </w:t>
      </w:r>
    </w:p>
    <w:p w14:paraId="13A5FD00" w14:textId="499410D2" w:rsidR="00FC7823" w:rsidRPr="00FC7823" w:rsidRDefault="000939BE" w:rsidP="00FC7823">
      <w:pPr>
        <w:pStyle w:val="maintext"/>
        <w:ind w:firstLine="400"/>
        <w:rPr>
          <w:rFonts w:eastAsia="바탕"/>
        </w:rPr>
      </w:pPr>
      <w:r>
        <w:rPr>
          <w:rFonts w:eastAsia="바탕"/>
        </w:rPr>
        <w:t>In</w:t>
      </w:r>
      <w:r w:rsidR="00AA3C90">
        <w:rPr>
          <w:rFonts w:eastAsia="바탕"/>
        </w:rPr>
        <w:t xml:space="preserve"> general, if we have a constraint on the size</w:t>
      </w:r>
      <w:r w:rsidR="00794623">
        <w:rPr>
          <w:rFonts w:eastAsia="바탕"/>
        </w:rPr>
        <w:t>s</w:t>
      </w:r>
      <w:r w:rsidR="00AA3C90">
        <w:rPr>
          <w:rFonts w:eastAsia="바탕"/>
        </w:rPr>
        <w:t xml:space="preserve"> of the sub-block, </w:t>
      </w:r>
      <w:r w:rsidR="00A36697">
        <w:rPr>
          <w:rFonts w:eastAsia="바탕"/>
        </w:rPr>
        <w:t xml:space="preserve">we can easily construct </w:t>
      </w:r>
      <w:r w:rsidR="00794623">
        <w:rPr>
          <w:rFonts w:eastAsia="바탕"/>
        </w:rPr>
        <w:t xml:space="preserve">a series of </w:t>
      </w:r>
      <w:r w:rsidR="00A36697">
        <w:rPr>
          <w:rFonts w:eastAsia="바탕"/>
        </w:rPr>
        <w:t>QC</w:t>
      </w:r>
      <w:r w:rsidR="00527993">
        <w:rPr>
          <w:rFonts w:eastAsia="바탕"/>
        </w:rPr>
        <w:t xml:space="preserve"> </w:t>
      </w:r>
      <w:r w:rsidR="00A36697">
        <w:rPr>
          <w:rFonts w:eastAsia="바탕"/>
        </w:rPr>
        <w:t>LDPC codes</w:t>
      </w:r>
      <w:r w:rsidR="00794623">
        <w:rPr>
          <w:rFonts w:eastAsia="바탕"/>
        </w:rPr>
        <w:t xml:space="preserve">. For example, </w:t>
      </w:r>
      <w:r w:rsidR="00527993">
        <w:rPr>
          <w:rFonts w:eastAsia="바탕"/>
        </w:rPr>
        <w:t xml:space="preserve">consider a given QC LDPC code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527993">
        <w:rPr>
          <w:rFonts w:eastAsia="바탕"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94AE6">
        <w:rPr>
          <w:rFonts w:eastAsia="바탕" w:hint="eastAsia"/>
        </w:rPr>
        <w:t xml:space="preserve">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4E72FA" w:rsidRPr="004E72FA">
        <w:rPr>
          <w:rFonts w:eastAsia="바탕"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4E72FA">
        <w:rPr>
          <w:rFonts w:eastAsia="바탕" w:hint="eastAsia"/>
        </w:rPr>
        <w:t xml:space="preserve"> expo</w:t>
      </w:r>
      <w:r w:rsidR="004E72FA">
        <w:rPr>
          <w:rFonts w:eastAsia="바탕"/>
        </w:rPr>
        <w:t>n</w:t>
      </w:r>
      <w:r w:rsidR="004E72FA">
        <w:rPr>
          <w:rFonts w:eastAsia="바탕" w:hint="eastAsia"/>
        </w:rPr>
        <w:t xml:space="preserve">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 w:rsidR="000F7823">
        <w:rPr>
          <w:rFonts w:eastAsia="바탕" w:hint="eastAsia"/>
        </w:rPr>
        <w:t xml:space="preserve"> and base </w:t>
      </w:r>
      <w:proofErr w:type="gramStart"/>
      <w:r w:rsidR="000F7823">
        <w:rPr>
          <w:rFonts w:eastAsia="바탕" w:hint="eastAsia"/>
        </w:rPr>
        <w:t xml:space="preserve">matrix </w:t>
      </w:r>
      <w:proofErr w:type="gramEnd"/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b>
            </m:sSub>
          </m:e>
        </m:d>
      </m:oMath>
      <w:r w:rsidR="000F7823">
        <w:rPr>
          <w:rFonts w:eastAsia="바탕" w:hint="eastAsia"/>
        </w:rPr>
        <w:t>.</w:t>
      </w:r>
      <w:r w:rsidR="00FC7823">
        <w:rPr>
          <w:rFonts w:eastAsia="바탕"/>
        </w:rPr>
        <w:t xml:space="preserve"> Our first goal here is </w:t>
      </w:r>
      <w:r w:rsidR="00FC7823" w:rsidRPr="00FC7823">
        <w:rPr>
          <w:rFonts w:eastAsia="바탕"/>
        </w:rPr>
        <w:t xml:space="preserve">to construct a QC-LDPC code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C7823">
        <w:rPr>
          <w:rFonts w:eastAsia="바탕" w:hint="eastAsia"/>
        </w:rPr>
        <w:t xml:space="preserve"> </w:t>
      </w:r>
      <w:r w:rsidR="00087EDF">
        <w:rPr>
          <w:rFonts w:eastAsia="바탕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87EDF">
        <w:rPr>
          <w:rFonts w:eastAsia="바탕" w:hint="eastAsia"/>
        </w:rPr>
        <w:t xml:space="preserve">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00087EDF" w:rsidRPr="004E72FA">
        <w:rPr>
          <w:rFonts w:eastAsia="바탕"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087EDF">
        <w:rPr>
          <w:rFonts w:eastAsia="바탕" w:hint="eastAsia"/>
        </w:rPr>
        <w:t xml:space="preserve"> expo</w:t>
      </w:r>
      <w:r w:rsidR="00087EDF">
        <w:rPr>
          <w:rFonts w:eastAsia="바탕"/>
        </w:rPr>
        <w:t>n</w:t>
      </w:r>
      <w:r w:rsidR="00087EDF">
        <w:rPr>
          <w:rFonts w:eastAsia="바탕" w:hint="eastAsia"/>
        </w:rPr>
        <w:t xml:space="preserve">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 w:rsidR="00087EDF">
        <w:rPr>
          <w:rFonts w:eastAsia="바탕" w:hint="eastAsia"/>
        </w:rPr>
        <w:t xml:space="preserve"> and </w:t>
      </w:r>
      <w:r w:rsidR="00087EDF">
        <w:rPr>
          <w:rFonts w:eastAsia="바탕"/>
        </w:rPr>
        <w:t xml:space="preserve">the same </w:t>
      </w:r>
      <w:r w:rsidR="00087EDF">
        <w:rPr>
          <w:rFonts w:eastAsia="바탕" w:hint="eastAsia"/>
        </w:rPr>
        <w:t xml:space="preserve">base </w:t>
      </w:r>
      <w:proofErr w:type="gramStart"/>
      <w:r w:rsidR="00087EDF">
        <w:rPr>
          <w:rFonts w:eastAsia="바탕" w:hint="eastAsia"/>
        </w:rPr>
        <w:t xml:space="preserve">matrix </w:t>
      </w:r>
      <w:proofErr w:type="gramEnd"/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=B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b>
            </m:sSub>
          </m:e>
        </m:d>
      </m:oMath>
      <w:r w:rsidR="00FC7823" w:rsidRPr="00FC7823">
        <w:rPr>
          <w:rFonts w:eastAsia="바탕"/>
        </w:rPr>
        <w:t xml:space="preserve">, </w:t>
      </w:r>
      <w:r w:rsidR="00FC7823" w:rsidRPr="00126DB0">
        <w:rPr>
          <w:rFonts w:eastAsia="바탕"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=2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</m:oMath>
      <w:r w:rsidR="00FC7823" w:rsidRPr="00FC7823">
        <w:rPr>
          <w:rFonts w:eastAsia="바탕"/>
        </w:rPr>
        <w:t>.</w:t>
      </w:r>
    </w:p>
    <w:p w14:paraId="46168714" w14:textId="77777777" w:rsidR="000C0077" w:rsidRDefault="000C0077" w:rsidP="000E6616">
      <w:pPr>
        <w:pStyle w:val="maintext"/>
        <w:ind w:firstLine="400"/>
        <w:rPr>
          <w:rFonts w:eastAsia="바탕"/>
        </w:rPr>
      </w:pPr>
    </w:p>
    <w:p w14:paraId="27EE4862" w14:textId="754EDE63" w:rsidR="00087EDF" w:rsidRPr="00CB7A00" w:rsidRDefault="00087EDF" w:rsidP="00087EDF">
      <w:pPr>
        <w:pStyle w:val="maintext"/>
        <w:ind w:firstLine="400"/>
        <w:rPr>
          <w:b/>
        </w:rPr>
      </w:pPr>
      <w:r w:rsidRPr="00126DB0">
        <w:rPr>
          <w:rFonts w:hint="eastAsia"/>
          <w:b/>
          <w:color w:val="FF0000"/>
        </w:rPr>
        <w:t>[</w:t>
      </w:r>
      <w:r w:rsidR="00830B3A" w:rsidRPr="00126DB0">
        <w:rPr>
          <w:b/>
          <w:color w:val="FF0000"/>
        </w:rPr>
        <w:t>A</w:t>
      </w:r>
      <w:r w:rsidR="00474926" w:rsidRPr="00126DB0">
        <w:rPr>
          <w:b/>
          <w:color w:val="FF0000"/>
        </w:rPr>
        <w:t xml:space="preserve"> Simple</w:t>
      </w:r>
      <w:r w:rsidR="00830B3A" w:rsidRPr="00126DB0">
        <w:rPr>
          <w:b/>
          <w:color w:val="FF0000"/>
        </w:rPr>
        <w:t xml:space="preserve"> Example for </w:t>
      </w:r>
      <w:r w:rsidRPr="00126DB0">
        <w:rPr>
          <w:b/>
          <w:color w:val="FF0000"/>
        </w:rPr>
        <w:t>Constructi</w:t>
      </w:r>
      <w:r w:rsidR="00830B3A" w:rsidRPr="00126DB0">
        <w:rPr>
          <w:b/>
          <w:color w:val="FF0000"/>
        </w:rPr>
        <w:t>ng</w:t>
      </w:r>
      <w:r w:rsidRPr="00126DB0">
        <w:rPr>
          <w:b/>
          <w:color w:val="FF0000"/>
        </w:rPr>
        <w:t xml:space="preserve"> QC LDPC Codes Based on Modulo-</w:t>
      </w:r>
      <w:r w:rsidRPr="00126DB0">
        <w:rPr>
          <w:rFonts w:hint="eastAsia"/>
          <w:b/>
          <w:color w:val="FF0000"/>
        </w:rPr>
        <w:t>Lifting]</w:t>
      </w:r>
      <w:r w:rsidR="00126DB0">
        <w:rPr>
          <w:b/>
          <w:color w:val="FF0000"/>
        </w:rPr>
        <w:t xml:space="preserve"> [</w:t>
      </w:r>
      <w:r w:rsidR="00A45AB9">
        <w:rPr>
          <w:b/>
          <w:color w:val="FF0000"/>
        </w:rPr>
        <w:t>1</w:t>
      </w:r>
      <w:r w:rsidR="00126DB0">
        <w:rPr>
          <w:b/>
          <w:color w:val="FF0000"/>
        </w:rPr>
        <w:t>], [</w:t>
      </w:r>
      <w:r w:rsidR="00A45AB9">
        <w:rPr>
          <w:b/>
          <w:color w:val="FF0000"/>
        </w:rPr>
        <w:t>2</w:t>
      </w:r>
      <w:r w:rsidR="00126DB0">
        <w:rPr>
          <w:b/>
          <w:color w:val="FF0000"/>
        </w:rPr>
        <w:t>]</w:t>
      </w:r>
    </w:p>
    <w:p w14:paraId="6948E753" w14:textId="6F8B001D" w:rsidR="000C0077" w:rsidRDefault="006E60AF" w:rsidP="000E6616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 xml:space="preserve">Step 1) Initialize: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</m:oMath>
      <w:r>
        <w:rPr>
          <w:rFonts w:eastAsia="바탕" w:hint="eastAsia"/>
        </w:rPr>
        <w:t xml:space="preserve"> is the zero matrix. </w:t>
      </w:r>
    </w:p>
    <w:p w14:paraId="02BB0063" w14:textId="3465BCBB" w:rsidR="006E60AF" w:rsidRPr="006E60AF" w:rsidRDefault="006E60AF" w:rsidP="006E60AF">
      <w:pPr>
        <w:pStyle w:val="maintext"/>
        <w:ind w:firstLine="400"/>
        <w:rPr>
          <w:rFonts w:eastAsia="바탕"/>
        </w:rPr>
      </w:pPr>
      <w:r>
        <w:rPr>
          <w:rFonts w:eastAsia="바탕"/>
        </w:rPr>
        <w:t xml:space="preserve">Step 2) </w:t>
      </w:r>
      <w:r w:rsidRPr="006E60AF">
        <w:rPr>
          <w:rFonts w:eastAsia="바탕"/>
        </w:rPr>
        <w:t xml:space="preserve">For each ‘1’ at the </w:t>
      </w:r>
      <w:proofErr w:type="spellStart"/>
      <w:r w:rsidRPr="00D90771">
        <w:rPr>
          <w:rFonts w:eastAsia="바탕"/>
          <w:i/>
        </w:rPr>
        <w:t>i</w:t>
      </w:r>
      <w:r w:rsidR="00D90771">
        <w:rPr>
          <w:rFonts w:eastAsia="바탕"/>
        </w:rPr>
        <w:t>-</w:t>
      </w:r>
      <w:r w:rsidRPr="006E60AF">
        <w:rPr>
          <w:rFonts w:eastAsia="바탕"/>
        </w:rPr>
        <w:t>th</w:t>
      </w:r>
      <w:proofErr w:type="spellEnd"/>
      <w:r w:rsidRPr="006E60AF">
        <w:rPr>
          <w:rFonts w:eastAsia="바탕"/>
        </w:rPr>
        <w:t xml:space="preserve"> row and the </w:t>
      </w:r>
      <w:r w:rsidRPr="00D90771">
        <w:rPr>
          <w:rFonts w:eastAsia="바탕"/>
          <w:i/>
        </w:rPr>
        <w:t>j</w:t>
      </w:r>
      <w:r w:rsidR="00D90771">
        <w:rPr>
          <w:rFonts w:eastAsia="바탕"/>
        </w:rPr>
        <w:t>-</w:t>
      </w:r>
      <w:proofErr w:type="spellStart"/>
      <w:r w:rsidRPr="006E60AF">
        <w:rPr>
          <w:rFonts w:eastAsia="바탕"/>
        </w:rPr>
        <w:t>th</w:t>
      </w:r>
      <w:proofErr w:type="spellEnd"/>
      <w:r w:rsidRPr="006E60AF">
        <w:rPr>
          <w:rFonts w:eastAsia="바탕"/>
        </w:rPr>
        <w:t xml:space="preserve"> column</w:t>
      </w:r>
      <w:r>
        <w:rPr>
          <w:rFonts w:eastAsia="바탕"/>
        </w:rPr>
        <w:t xml:space="preserve"> </w:t>
      </w:r>
      <w:r w:rsidRPr="006E60AF">
        <w:rPr>
          <w:rFonts w:eastAsia="바탕"/>
        </w:rPr>
        <w:t xml:space="preserve">among the columns with lowest degree </w:t>
      </w:r>
      <w:proofErr w:type="spellStart"/>
      <w:r w:rsidRPr="00D90771">
        <w:rPr>
          <w:rFonts w:eastAsia="바탕"/>
          <w:i/>
        </w:rPr>
        <w:t>w</w:t>
      </w:r>
      <w:r w:rsidRPr="00D90771">
        <w:rPr>
          <w:rFonts w:eastAsia="바탕"/>
          <w:vertAlign w:val="subscript"/>
        </w:rPr>
        <w:t>min</w:t>
      </w:r>
      <w:proofErr w:type="spellEnd"/>
      <w:r w:rsidRPr="006E60AF">
        <w:rPr>
          <w:rFonts w:eastAsia="바탕"/>
        </w:rPr>
        <w:t xml:space="preserve"> in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</m:oMath>
      <w:r w:rsidRPr="006E60AF">
        <w:rPr>
          <w:rFonts w:eastAsia="바탕"/>
        </w:rPr>
        <w:t>,</w:t>
      </w:r>
      <w:r w:rsidR="00830B3A">
        <w:rPr>
          <w:rFonts w:eastAsia="바탕" w:hint="eastAsia"/>
        </w:rPr>
        <w:t xml:space="preserve"> </w:t>
      </w:r>
      <w:r w:rsidRPr="006E60AF">
        <w:rPr>
          <w:rFonts w:eastAsia="바탕"/>
        </w:rPr>
        <w:t xml:space="preserve">replace the corresponding block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Pr="006E60AF">
        <w:rPr>
          <w:rFonts w:eastAsia="바탕"/>
        </w:rPr>
        <w:t xml:space="preserve"> by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</m:oMath>
      <w:r w:rsidRPr="006E60AF">
        <w:rPr>
          <w:rFonts w:eastAsia="바탕"/>
        </w:rPr>
        <w:t xml:space="preserve"> and list</w:t>
      </w:r>
      <w:r>
        <w:rPr>
          <w:rFonts w:eastAsia="바탕"/>
        </w:rPr>
        <w:t xml:space="preserve"> </w:t>
      </w:r>
      <w:r w:rsidRPr="006E60AF">
        <w:rPr>
          <w:rFonts w:eastAsia="바탕"/>
        </w:rPr>
        <w:t>the girth and the number of the shortest cycles in the</w:t>
      </w:r>
      <w:r w:rsidR="00474926">
        <w:rPr>
          <w:rFonts w:eastAsia="바탕"/>
        </w:rPr>
        <w:t xml:space="preserve"> </w:t>
      </w:r>
      <w:r w:rsidRPr="006E60AF">
        <w:rPr>
          <w:rFonts w:eastAsia="바탕"/>
        </w:rPr>
        <w:t>replaced matrix. Here,</w:t>
      </w:r>
      <w:r w:rsidRPr="00E96E13">
        <w:rPr>
          <w:rFonts w:eastAsia="바탕"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w:rPr>
                <w:rFonts w:ascii="Cambria Math" w:hAnsi="Cambria Math"/>
                <w:color w:val="FF0000"/>
              </w:rPr>
              <m:t>i,j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1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Pr="00DA01C3">
        <w:rPr>
          <w:rFonts w:eastAsia="바탕"/>
          <w:color w:val="FF0000"/>
        </w:rPr>
        <w:t xml:space="preserve"> runs through the </w:t>
      </w:r>
      <w:r w:rsidR="00B1421C" w:rsidRPr="00DA01C3">
        <w:rPr>
          <w:rFonts w:eastAsia="바탕"/>
          <w:color w:val="FF0000"/>
        </w:rPr>
        <w:t>2</w:t>
      </w:r>
      <w:r w:rsidRPr="00DA01C3">
        <w:rPr>
          <w:rFonts w:eastAsia="바탕"/>
          <w:color w:val="FF0000"/>
        </w:rPr>
        <w:t xml:space="preserve"> exponents</w:t>
      </w:r>
      <w:r w:rsidR="00821F73" w:rsidRPr="00DA01C3">
        <w:rPr>
          <w:rFonts w:eastAsia="바탕"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w:rPr>
                <w:rFonts w:ascii="Cambria Math" w:hAnsi="Cambria Math"/>
                <w:color w:val="FF0000"/>
              </w:rPr>
              <m:t>i,j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0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Pr="00DA01C3">
        <w:rPr>
          <w:rFonts w:eastAsia="바탕"/>
          <w:color w:val="FF0000"/>
        </w:rPr>
        <w:t xml:space="preserve"> </w:t>
      </w:r>
      <w:proofErr w:type="gramStart"/>
      <w:r w:rsidR="004B0ED6" w:rsidRPr="00DA01C3">
        <w:rPr>
          <w:rFonts w:eastAsia="바탕"/>
          <w:color w:val="FF0000"/>
        </w:rPr>
        <w:t>and</w:t>
      </w:r>
      <w:r w:rsidRPr="00DA01C3">
        <w:rPr>
          <w:rFonts w:eastAsia="바탕"/>
          <w:color w:val="FF0000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w:rPr>
                <w:rFonts w:ascii="Cambria Math" w:hAnsi="Cambria Math"/>
                <w:color w:val="FF0000"/>
              </w:rPr>
              <m:t>i,j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0</m:t>
            </m:r>
          </m:sub>
        </m:sSub>
        <m:r>
          <w:rPr>
            <w:rFonts w:ascii="Cambria Math" w:hAnsi="Cambria Math"/>
            <w:color w:val="FF0000"/>
          </w:rPr>
          <m:t>)</m:t>
        </m:r>
        <m:r>
          <w:rPr>
            <w:rFonts w:ascii="Cambria Math" w:eastAsia="바탕" w:hAnsi="Cambria Math"/>
            <w:color w:val="FF0000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color w:val="FF0000"/>
              </w:rPr>
            </m:ctrlPr>
          </m:sSubPr>
          <m:e>
            <m:r>
              <w:rPr>
                <w:rFonts w:ascii="Cambria Math" w:eastAsia="바탕" w:hAnsi="Cambria Math"/>
                <w:color w:val="FF0000"/>
              </w:rPr>
              <m:t>Z</m:t>
            </m:r>
          </m:e>
          <m:sub>
            <m:r>
              <w:rPr>
                <w:rFonts w:ascii="Cambria Math" w:eastAsia="바탕" w:hAnsi="Cambria Math"/>
                <w:color w:val="FF0000"/>
              </w:rPr>
              <m:t>0</m:t>
            </m:r>
          </m:sub>
        </m:sSub>
      </m:oMath>
      <w:r w:rsidRPr="00126DB0">
        <w:rPr>
          <w:rFonts w:eastAsia="바탕"/>
          <w:color w:val="000000" w:themeColor="text1"/>
        </w:rPr>
        <w:t>.</w:t>
      </w:r>
    </w:p>
    <w:p w14:paraId="3C000A4B" w14:textId="2295B706" w:rsidR="007B422C" w:rsidRDefault="002B4F2D" w:rsidP="002B4F2D">
      <w:pPr>
        <w:pStyle w:val="maintext"/>
        <w:ind w:firstLine="400"/>
        <w:rPr>
          <w:rFonts w:eastAsia="바탕"/>
        </w:rPr>
      </w:pPr>
      <w:r w:rsidRPr="002B4F2D">
        <w:rPr>
          <w:rFonts w:eastAsia="바탕"/>
        </w:rPr>
        <w:t xml:space="preserve">Step 3) Among all the possibilities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</m:oMath>
      <w:r w:rsidRPr="002B4F2D">
        <w:rPr>
          <w:rFonts w:eastAsia="바탕"/>
        </w:rPr>
        <w:t xml:space="preserve"> in Step 2),</w:t>
      </w:r>
      <w:r>
        <w:rPr>
          <w:rFonts w:eastAsia="바탕"/>
        </w:rPr>
        <w:t xml:space="preserve"> </w:t>
      </w:r>
      <w:r w:rsidRPr="002B4F2D">
        <w:rPr>
          <w:rFonts w:eastAsia="바탕"/>
        </w:rPr>
        <w:t>select a circulant permutation matrix at the position of ‘1’</w:t>
      </w:r>
      <w:r>
        <w:rPr>
          <w:rFonts w:eastAsia="바탕" w:hint="eastAsia"/>
        </w:rPr>
        <w:t xml:space="preserve"> </w:t>
      </w:r>
      <w:r w:rsidRPr="002B4F2D">
        <w:rPr>
          <w:rFonts w:eastAsia="바탕"/>
        </w:rPr>
        <w:t>in</w:t>
      </w:r>
      <w:r w:rsidR="00EE476F">
        <w:rPr>
          <w:rFonts w:eastAsia="바탕"/>
        </w:rPr>
        <w:t xml:space="preserve">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</m:oMath>
      <w:r w:rsidRPr="002B4F2D">
        <w:rPr>
          <w:rFonts w:eastAsia="바탕"/>
        </w:rPr>
        <w:t xml:space="preserve"> such that the corresponding girth is maximized</w:t>
      </w:r>
      <w:r>
        <w:rPr>
          <w:rFonts w:eastAsia="바탕"/>
        </w:rPr>
        <w:t xml:space="preserve"> </w:t>
      </w:r>
      <w:r w:rsidRPr="002B4F2D">
        <w:rPr>
          <w:rFonts w:eastAsia="바탕"/>
        </w:rPr>
        <w:t>and then the number of the shortest cycles is minimized.</w:t>
      </w:r>
      <w:r w:rsidR="00EE476F">
        <w:rPr>
          <w:rFonts w:eastAsia="바탕"/>
        </w:rPr>
        <w:t xml:space="preserve"> </w:t>
      </w:r>
      <w:r w:rsidRPr="002B4F2D">
        <w:rPr>
          <w:rFonts w:eastAsia="바탕"/>
        </w:rPr>
        <w:t xml:space="preserve">Update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Pr="002B4F2D">
        <w:rPr>
          <w:rFonts w:eastAsia="바탕"/>
        </w:rPr>
        <w:t xml:space="preserve"> and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</m:oMath>
      <w:r w:rsidRPr="002B4F2D">
        <w:rPr>
          <w:rFonts w:eastAsia="바탕"/>
        </w:rPr>
        <w:t xml:space="preserve"> by applying the chosen circulant</w:t>
      </w:r>
      <w:r>
        <w:rPr>
          <w:rFonts w:eastAsia="바탕"/>
        </w:rPr>
        <w:t xml:space="preserve"> </w:t>
      </w:r>
      <w:r w:rsidRPr="002B4F2D">
        <w:rPr>
          <w:rFonts w:eastAsia="바탕"/>
        </w:rPr>
        <w:t>permutation matrix and the corresponding exponent at the</w:t>
      </w:r>
      <w:r>
        <w:rPr>
          <w:rFonts w:eastAsia="바탕"/>
        </w:rPr>
        <w:t xml:space="preserve"> </w:t>
      </w:r>
      <w:r w:rsidRPr="002B4F2D">
        <w:rPr>
          <w:rFonts w:eastAsia="바탕"/>
        </w:rPr>
        <w:t>selected position, respectively.</w:t>
      </w:r>
      <w:r w:rsidR="00EE476F">
        <w:rPr>
          <w:rFonts w:eastAsia="바탕"/>
        </w:rPr>
        <w:t xml:space="preserve"> </w:t>
      </w:r>
    </w:p>
    <w:p w14:paraId="06C9FBE4" w14:textId="77777777" w:rsidR="00780281" w:rsidRDefault="002B4F2D" w:rsidP="00780281">
      <w:pPr>
        <w:pStyle w:val="maintext"/>
        <w:ind w:firstLine="400"/>
        <w:rPr>
          <w:rFonts w:eastAsia="바탕"/>
        </w:rPr>
      </w:pPr>
      <w:r w:rsidRPr="002B4F2D">
        <w:rPr>
          <w:rFonts w:eastAsia="바탕"/>
        </w:rPr>
        <w:t>Step 4) Repeat Steps 2) and 3) until each ‘1’ in the</w:t>
      </w:r>
      <w:r w:rsidR="007B422C">
        <w:rPr>
          <w:rFonts w:eastAsia="바탕"/>
        </w:rPr>
        <w:t xml:space="preserve"> </w:t>
      </w:r>
      <w:r w:rsidRPr="002B4F2D">
        <w:rPr>
          <w:rFonts w:eastAsia="바탕"/>
        </w:rPr>
        <w:t>degree-</w:t>
      </w:r>
      <w:proofErr w:type="spellStart"/>
      <w:r w:rsidR="00CF5AAB" w:rsidRPr="00D90771">
        <w:rPr>
          <w:rFonts w:eastAsia="바탕"/>
          <w:i/>
        </w:rPr>
        <w:t>w</w:t>
      </w:r>
      <w:r w:rsidR="00CF5AAB" w:rsidRPr="00D90771">
        <w:rPr>
          <w:rFonts w:eastAsia="바탕"/>
          <w:vertAlign w:val="subscript"/>
        </w:rPr>
        <w:t>min</w:t>
      </w:r>
      <w:proofErr w:type="spellEnd"/>
      <w:r w:rsidRPr="002B4F2D">
        <w:rPr>
          <w:rFonts w:eastAsia="바탕"/>
        </w:rPr>
        <w:t xml:space="preserve"> columns of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e>
        </m:d>
      </m:oMath>
      <w:r w:rsidRPr="002B4F2D">
        <w:rPr>
          <w:rFonts w:eastAsia="바탕"/>
        </w:rPr>
        <w:t xml:space="preserve"> is assigned to a circulant</w:t>
      </w:r>
      <w:r w:rsidR="00DB689E">
        <w:rPr>
          <w:rFonts w:eastAsia="바탕"/>
        </w:rPr>
        <w:t xml:space="preserve"> </w:t>
      </w:r>
      <w:r w:rsidRPr="002B4F2D">
        <w:rPr>
          <w:rFonts w:eastAsia="바탕"/>
        </w:rPr>
        <w:t>permutation matrix.</w:t>
      </w:r>
    </w:p>
    <w:p w14:paraId="2CDF4BEC" w14:textId="0DD0FFBF" w:rsidR="000C0077" w:rsidRDefault="002B4F2D" w:rsidP="00780281">
      <w:pPr>
        <w:pStyle w:val="maintext"/>
        <w:ind w:firstLine="400"/>
        <w:rPr>
          <w:rFonts w:eastAsia="바탕"/>
        </w:rPr>
      </w:pPr>
      <w:r w:rsidRPr="002B4F2D">
        <w:rPr>
          <w:rFonts w:eastAsia="바탕"/>
        </w:rPr>
        <w:t xml:space="preserve">Step 5) Repeat Steps 2), 3) and 4) for each degree </w:t>
      </w:r>
      <w:r w:rsidRPr="00DB689E">
        <w:rPr>
          <w:rFonts w:eastAsia="바탕"/>
          <w:i/>
        </w:rPr>
        <w:t>w</w:t>
      </w:r>
      <w:r w:rsidRPr="002B4F2D">
        <w:rPr>
          <w:rFonts w:eastAsia="바탕"/>
        </w:rPr>
        <w:t xml:space="preserve"> &gt;</w:t>
      </w:r>
      <w:r w:rsidR="00DB689E">
        <w:rPr>
          <w:rFonts w:eastAsia="바탕"/>
        </w:rPr>
        <w:t xml:space="preserve"> </w:t>
      </w:r>
      <w:proofErr w:type="spellStart"/>
      <w:r w:rsidR="00DB689E" w:rsidRPr="00D90771">
        <w:rPr>
          <w:rFonts w:eastAsia="바탕"/>
          <w:i/>
        </w:rPr>
        <w:t>w</w:t>
      </w:r>
      <w:r w:rsidR="00DB689E" w:rsidRPr="00D90771">
        <w:rPr>
          <w:rFonts w:eastAsia="바탕"/>
          <w:vertAlign w:val="subscript"/>
        </w:rPr>
        <w:t>min</w:t>
      </w:r>
      <w:proofErr w:type="spellEnd"/>
      <w:r w:rsidRPr="002B4F2D">
        <w:rPr>
          <w:rFonts w:eastAsia="바탕"/>
        </w:rPr>
        <w:t xml:space="preserve"> in turn</w:t>
      </w:r>
      <w:r w:rsidR="00DB689E">
        <w:rPr>
          <w:rFonts w:eastAsia="바탕"/>
        </w:rPr>
        <w:t>.</w:t>
      </w:r>
    </w:p>
    <w:p w14:paraId="0D705E60" w14:textId="77777777" w:rsidR="000C0077" w:rsidRDefault="000C0077" w:rsidP="000E6616">
      <w:pPr>
        <w:pStyle w:val="maintext"/>
        <w:ind w:firstLine="400"/>
        <w:rPr>
          <w:rFonts w:eastAsia="바탕"/>
        </w:rPr>
      </w:pPr>
    </w:p>
    <w:p w14:paraId="621BB049" w14:textId="02D24C2F" w:rsidR="00DD0966" w:rsidRDefault="00DD0966" w:rsidP="00DD0966">
      <w:pPr>
        <w:pStyle w:val="maintext"/>
        <w:ind w:firstLine="400"/>
        <w:rPr>
          <w:rFonts w:eastAsia="바탕"/>
        </w:rPr>
      </w:pPr>
      <w:r w:rsidRPr="00DD0966">
        <w:rPr>
          <w:rFonts w:eastAsia="바탕"/>
        </w:rPr>
        <w:lastRenderedPageBreak/>
        <w:t xml:space="preserve">Applying the </w:t>
      </w:r>
      <w:r>
        <w:rPr>
          <w:rFonts w:eastAsia="바탕"/>
        </w:rPr>
        <w:t>above construction</w:t>
      </w:r>
      <w:r w:rsidRPr="00DD0966">
        <w:rPr>
          <w:rFonts w:eastAsia="바탕"/>
        </w:rPr>
        <w:t xml:space="preserve"> methods recursively, it is possible to</w:t>
      </w:r>
      <w:r>
        <w:rPr>
          <w:rFonts w:eastAsia="바탕"/>
        </w:rPr>
        <w:t xml:space="preserve"> </w:t>
      </w:r>
      <w:r w:rsidRPr="00DD0966">
        <w:rPr>
          <w:rFonts w:eastAsia="바탕"/>
        </w:rPr>
        <w:t>generate a sequence of QC-LDPC codes as follows:</w:t>
      </w:r>
    </w:p>
    <w:p w14:paraId="392501CE" w14:textId="6C104D0B" w:rsidR="00DD0966" w:rsidRPr="00DD0966" w:rsidRDefault="00EC5A64" w:rsidP="00DD0966">
      <w:pPr>
        <w:pStyle w:val="maintext"/>
        <w:ind w:firstLine="400"/>
        <w:rPr>
          <w:rFonts w:eastAsia="바탕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eastAsia="바탕" w:hAnsi="Cambria Math"/>
            </w:rPr>
            <m:t>→</m:t>
          </m:r>
          <m:sSub>
            <m:sSubPr>
              <m:ctrlPr>
                <w:rPr>
                  <w:rFonts w:ascii="Cambria Math" w:eastAsia="바탕" w:hAnsi="Cambria Math"/>
                  <w:i/>
                </w:rPr>
              </m:ctrlPr>
            </m:sSubPr>
            <m:e>
              <m:r>
                <w:rPr>
                  <w:rFonts w:ascii="Cambria Math" w:eastAsia="바탕" w:hAnsi="Cambria Math"/>
                </w:rPr>
                <m:t>C</m:t>
              </m:r>
            </m:e>
            <m:sub>
              <m:r>
                <w:rPr>
                  <w:rFonts w:ascii="Cambria Math" w:eastAsia="바탕" w:hAnsi="Cambria Math"/>
                </w:rPr>
                <m:t>1</m:t>
              </m:r>
            </m:sub>
          </m:sSub>
          <m:r>
            <w:rPr>
              <w:rFonts w:ascii="Cambria Math" w:eastAsia="바탕" w:hAnsi="Cambria Math"/>
            </w:rPr>
            <m:t>→</m:t>
          </m:r>
          <m:sSub>
            <m:sSubPr>
              <m:ctrlPr>
                <w:rPr>
                  <w:rFonts w:ascii="Cambria Math" w:eastAsia="바탕" w:hAnsi="Cambria Math"/>
                  <w:i/>
                </w:rPr>
              </m:ctrlPr>
            </m:sSubPr>
            <m:e>
              <m:r>
                <w:rPr>
                  <w:rFonts w:ascii="Cambria Math" w:eastAsia="바탕" w:hAnsi="Cambria Math"/>
                </w:rPr>
                <m:t>C</m:t>
              </m:r>
            </m:e>
            <m:sub>
              <m:r>
                <w:rPr>
                  <w:rFonts w:ascii="Cambria Math" w:eastAsia="바탕" w:hAnsi="Cambria Math"/>
                </w:rPr>
                <m:t>2</m:t>
              </m:r>
            </m:sub>
          </m:sSub>
          <m:r>
            <w:rPr>
              <w:rFonts w:ascii="Cambria Math" w:eastAsia="바탕" w:hAnsi="Cambria Math"/>
            </w:rPr>
            <m:t>→⋯→</m:t>
          </m:r>
          <m:sSub>
            <m:sSubPr>
              <m:ctrlPr>
                <w:rPr>
                  <w:rFonts w:ascii="Cambria Math" w:eastAsia="바탕" w:hAnsi="Cambria Math"/>
                  <w:i/>
                </w:rPr>
              </m:ctrlPr>
            </m:sSubPr>
            <m:e>
              <m:r>
                <w:rPr>
                  <w:rFonts w:ascii="Cambria Math" w:eastAsia="바탕" w:hAnsi="Cambria Math"/>
                </w:rPr>
                <m:t>C</m:t>
              </m:r>
            </m:e>
            <m:sub>
              <m:r>
                <w:rPr>
                  <w:rFonts w:ascii="Cambria Math" w:eastAsia="바탕" w:hAnsi="Cambria Math"/>
                </w:rPr>
                <m:t>s</m:t>
              </m:r>
            </m:sub>
          </m:sSub>
        </m:oMath>
      </m:oMathPara>
    </w:p>
    <w:p w14:paraId="790D3953" w14:textId="77777777" w:rsidR="00C46C60" w:rsidRDefault="00DD0966" w:rsidP="00DD0966">
      <w:pPr>
        <w:pStyle w:val="maintext"/>
        <w:ind w:firstLineChars="0" w:firstLine="0"/>
        <w:rPr>
          <w:rFonts w:eastAsia="바탕"/>
        </w:rPr>
      </w:pPr>
      <w:proofErr w:type="gramStart"/>
      <w:r w:rsidRPr="00DD0966">
        <w:rPr>
          <w:rFonts w:eastAsia="바탕"/>
        </w:rPr>
        <w:t>where</w:t>
      </w:r>
      <w:proofErr w:type="gramEnd"/>
      <w:r w:rsidRPr="00DD0966">
        <w:rPr>
          <w:rFonts w:eastAsia="바탕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DD0966">
        <w:rPr>
          <w:rFonts w:eastAsia="바탕"/>
        </w:rPr>
        <w:t xml:space="preserve"> has 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eastAsia="바탕" w:hint="eastAsia"/>
        </w:rPr>
        <w:t xml:space="preserve"> </w:t>
      </w:r>
      <w:r w:rsidRPr="00DD0966">
        <w:rPr>
          <w:rFonts w:eastAsia="바탕"/>
        </w:rPr>
        <w:t xml:space="preserve">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rFonts w:eastAsia="바탕"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k+1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k=0,1,…, s-1</m:t>
            </m:r>
          </m:e>
        </m:d>
      </m:oMath>
      <w:r w:rsidR="007E32D9">
        <w:rPr>
          <w:rFonts w:eastAsia="바탕" w:hint="eastAsia"/>
        </w:rPr>
        <w:t xml:space="preserve">. </w:t>
      </w:r>
    </w:p>
    <w:p w14:paraId="582D4F5A" w14:textId="2126E113" w:rsidR="00C46C60" w:rsidRPr="002174C6" w:rsidRDefault="00D907FF" w:rsidP="00D907FF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>N</w:t>
      </w:r>
      <w:r>
        <w:rPr>
          <w:rFonts w:eastAsia="바탕"/>
        </w:rPr>
        <w:t xml:space="preserve">ote </w:t>
      </w:r>
      <w:proofErr w:type="gramStart"/>
      <w:r>
        <w:rPr>
          <w:rFonts w:eastAsia="바탕"/>
        </w:rPr>
        <w:t xml:space="preserve">that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i,j</m:t>
                </m:r>
              </m:sub>
            </m:sSub>
            <m:ctrlPr>
              <w:rPr>
                <w:rFonts w:ascii="Cambria Math" w:eastAsia="바탕" w:hAnsi="Cambria Math"/>
              </w:rPr>
            </m:ctrlPr>
          </m:e>
        </m:d>
      </m:oMath>
      <w:r w:rsidR="00B0289F">
        <w:rPr>
          <w:rFonts w:eastAsia="바탕" w:hint="eastAsia"/>
        </w:rPr>
        <w:t xml:space="preserve">, </w:t>
      </w:r>
      <w:r w:rsidR="00B0289F">
        <w:rPr>
          <w:rFonts w:eastAsia="바탕"/>
        </w:rPr>
        <w:t>and f</w:t>
      </w:r>
      <w:r>
        <w:rPr>
          <w:rFonts w:eastAsia="바탕"/>
        </w:rPr>
        <w:t>ur</w:t>
      </w:r>
      <w:r w:rsidR="00C46C60">
        <w:rPr>
          <w:rFonts w:eastAsia="바탕"/>
        </w:rPr>
        <w:t>t</w:t>
      </w:r>
      <w:r w:rsidR="00C46C60">
        <w:rPr>
          <w:rFonts w:eastAsia="바탕" w:hint="eastAsia"/>
        </w:rPr>
        <w:t>he</w:t>
      </w:r>
      <w:r>
        <w:rPr>
          <w:rFonts w:eastAsia="바탕"/>
        </w:rPr>
        <w:t>rmore, the</w:t>
      </w:r>
      <w:r w:rsidR="00C46C60">
        <w:rPr>
          <w:rFonts w:eastAsia="바탕" w:hint="eastAsia"/>
        </w:rPr>
        <w:t xml:space="preserve">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sub>
            </m:sSub>
          </m:e>
        </m:d>
      </m:oMath>
      <w:r w:rsidR="00C46C60">
        <w:rPr>
          <w:rFonts w:eastAsia="바탕"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="바탕"/>
        </w:rPr>
        <w:t xml:space="preserve">’s are sufficient to store all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sub>
        </m:sSub>
      </m:oMath>
      <w:r w:rsidRPr="00D907FF">
        <w:rPr>
          <w:rFonts w:eastAsia="바탕"/>
        </w:rPr>
        <w:t>’s</w:t>
      </w:r>
      <w:r>
        <w:rPr>
          <w:rFonts w:eastAsia="바탕"/>
        </w:rPr>
        <w:t xml:space="preserve"> since </w:t>
      </w:r>
    </w:p>
    <w:p w14:paraId="5AEC7B60" w14:textId="647D7166" w:rsidR="006E60AF" w:rsidRDefault="00D907FF" w:rsidP="000E6616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≡E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="바탕" w:hAnsi="Cambria Math"/>
            </w:rPr>
            <m:t>.</m:t>
          </m:r>
        </m:oMath>
      </m:oMathPara>
    </w:p>
    <w:p w14:paraId="41A80B37" w14:textId="77777777" w:rsidR="00D907FF" w:rsidRDefault="00D907FF" w:rsidP="000E6616">
      <w:pPr>
        <w:pStyle w:val="maintext"/>
        <w:ind w:firstLine="400"/>
        <w:rPr>
          <w:rFonts w:eastAsia="바탕"/>
        </w:rPr>
      </w:pPr>
    </w:p>
    <w:p w14:paraId="60424266" w14:textId="6259C724" w:rsidR="004E262C" w:rsidRDefault="000F3B5B" w:rsidP="005D601B">
      <w:pPr>
        <w:pStyle w:val="maintext"/>
        <w:ind w:firstLine="400"/>
        <w:rPr>
          <w:rFonts w:eastAsia="바탕"/>
        </w:rPr>
      </w:pPr>
      <w:r w:rsidRPr="000F3B5B">
        <w:rPr>
          <w:rFonts w:eastAsia="바탕"/>
        </w:rPr>
        <w:t>Because of the restriction on choosing the exponents in Step</w:t>
      </w:r>
      <w:r w:rsidR="004E262C">
        <w:rPr>
          <w:rFonts w:eastAsia="바탕"/>
        </w:rPr>
        <w:t xml:space="preserve"> </w:t>
      </w:r>
      <w:r w:rsidRPr="000F3B5B">
        <w:rPr>
          <w:rFonts w:eastAsia="바탕" w:hint="eastAsia"/>
        </w:rPr>
        <w:t xml:space="preserve">2) for </w:t>
      </w:r>
      <w:proofErr w:type="gramStart"/>
      <w:r w:rsidRPr="000F3B5B">
        <w:rPr>
          <w:rFonts w:eastAsia="바탕" w:hint="eastAsia"/>
        </w:rPr>
        <w:t xml:space="preserve">each </w:t>
      </w:r>
      <w:proofErr w:type="gramEnd"/>
      <m:oMath>
        <m:r>
          <w:rPr>
            <w:rFonts w:ascii="Cambria Math" w:hAnsi="Cambria Math"/>
          </w:rPr>
          <m:t>k≥1</m:t>
        </m:r>
      </m:oMath>
      <w:r w:rsidRPr="000F3B5B">
        <w:rPr>
          <w:rFonts w:eastAsia="바탕" w:hint="eastAsia"/>
        </w:rPr>
        <w:t xml:space="preserve">,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sub>
            </m:sSub>
          </m:e>
        </m:d>
      </m:oMath>
      <w:r w:rsidRPr="000F3B5B">
        <w:rPr>
          <w:rFonts w:eastAsia="바탕" w:hint="eastAsia"/>
        </w:rPr>
        <w:t xml:space="preserve"> may not be optimal from the</w:t>
      </w:r>
      <w:r w:rsidR="004E262C">
        <w:rPr>
          <w:rFonts w:eastAsia="바탕"/>
        </w:rPr>
        <w:t xml:space="preserve"> </w:t>
      </w:r>
      <w:r w:rsidRPr="000F3B5B">
        <w:rPr>
          <w:rFonts w:eastAsia="바탕"/>
        </w:rPr>
        <w:t>viewpoint of cycles. Nevertheless, simulation results show that</w:t>
      </w:r>
      <w:r w:rsidR="004E262C">
        <w:rPr>
          <w:rFonts w:eastAsia="바탕"/>
        </w:rPr>
        <w:t xml:space="preserve"> </w:t>
      </w:r>
      <w:r w:rsidRPr="000F3B5B">
        <w:rPr>
          <w:rFonts w:eastAsia="바탕"/>
        </w:rPr>
        <w:t xml:space="preserve">the </w:t>
      </w:r>
      <w:r w:rsidR="00FA30ED">
        <w:rPr>
          <w:rFonts w:eastAsia="바탕"/>
        </w:rPr>
        <w:t>modulo-</w:t>
      </w:r>
      <w:r w:rsidRPr="000F3B5B">
        <w:rPr>
          <w:rFonts w:eastAsia="바탕"/>
        </w:rPr>
        <w:t>lifting does not cause a serious performance degradation</w:t>
      </w:r>
      <w:r w:rsidR="00FA30ED">
        <w:rPr>
          <w:rFonts w:eastAsia="바탕"/>
        </w:rPr>
        <w:t>, as depicted in Figure 1</w:t>
      </w:r>
      <w:r w:rsidRPr="000F3B5B">
        <w:rPr>
          <w:rFonts w:eastAsia="바탕"/>
        </w:rPr>
        <w:t>.</w:t>
      </w:r>
      <w:r w:rsidR="00FA30ED">
        <w:rPr>
          <w:rFonts w:eastAsia="바탕"/>
        </w:rPr>
        <w:t xml:space="preserve"> </w:t>
      </w:r>
      <w:r w:rsidR="005D601B" w:rsidRPr="005D601B">
        <w:rPr>
          <w:rFonts w:eastAsia="바탕"/>
        </w:rPr>
        <w:t xml:space="preserve">Figure </w:t>
      </w:r>
      <w:r w:rsidR="005D601B">
        <w:rPr>
          <w:rFonts w:eastAsia="바탕"/>
        </w:rPr>
        <w:t>1</w:t>
      </w:r>
      <w:r w:rsidR="005D601B" w:rsidRPr="005D601B">
        <w:rPr>
          <w:rFonts w:eastAsia="바탕"/>
        </w:rPr>
        <w:t xml:space="preserve"> shows the bit error rate (BER) and frame error</w:t>
      </w:r>
      <w:r w:rsidR="005D601B">
        <w:rPr>
          <w:rFonts w:eastAsia="바탕"/>
        </w:rPr>
        <w:t xml:space="preserve"> </w:t>
      </w:r>
      <w:r w:rsidR="005D601B" w:rsidRPr="005D601B">
        <w:rPr>
          <w:rFonts w:eastAsia="바탕"/>
        </w:rPr>
        <w:t>rate (FER) performance of QC-LDPC codes obtained</w:t>
      </w:r>
      <w:r w:rsidR="005D601B">
        <w:rPr>
          <w:rFonts w:eastAsia="바탕"/>
        </w:rPr>
        <w:t xml:space="preserve"> </w:t>
      </w:r>
      <w:r w:rsidR="005D601B" w:rsidRPr="005D601B">
        <w:rPr>
          <w:rFonts w:eastAsia="바탕"/>
        </w:rPr>
        <w:t xml:space="preserve">by </w:t>
      </w:r>
      <w:r w:rsidR="005D601B">
        <w:rPr>
          <w:rFonts w:eastAsia="바탕"/>
        </w:rPr>
        <w:t>modulo-</w:t>
      </w:r>
      <w:r w:rsidR="005D601B" w:rsidRPr="005D601B">
        <w:rPr>
          <w:rFonts w:eastAsia="바탕"/>
        </w:rPr>
        <w:t xml:space="preserve">lifting. All codes have the same </w:t>
      </w:r>
      <w:r w:rsidR="00BA075D">
        <w:rPr>
          <w:rFonts w:eastAsia="바탕"/>
        </w:rPr>
        <w:t>base</w:t>
      </w:r>
      <w:r w:rsidR="005D601B" w:rsidRPr="005D601B">
        <w:rPr>
          <w:rFonts w:eastAsia="바탕"/>
        </w:rPr>
        <w:t xml:space="preserve"> matrix whose</w:t>
      </w:r>
      <w:r w:rsidR="00BA075D">
        <w:rPr>
          <w:rFonts w:eastAsia="바탕"/>
        </w:rPr>
        <w:t xml:space="preserve"> </w:t>
      </w:r>
      <w:r w:rsidR="005D601B" w:rsidRPr="005D601B">
        <w:rPr>
          <w:rFonts w:eastAsia="바탕"/>
        </w:rPr>
        <w:t>size is 24</w:t>
      </w:r>
      <w:r w:rsidR="005D601B" w:rsidRPr="005D601B">
        <w:rPr>
          <w:rFonts w:eastAsia="바탕" w:hint="eastAsia"/>
        </w:rPr>
        <w:t>×</w:t>
      </w:r>
      <w:r w:rsidR="005D601B" w:rsidRPr="005D601B">
        <w:rPr>
          <w:rFonts w:eastAsia="바탕"/>
        </w:rPr>
        <w:t xml:space="preserve">48. The </w:t>
      </w:r>
      <w:r w:rsidR="00BA075D">
        <w:rPr>
          <w:rFonts w:eastAsia="바탕"/>
        </w:rPr>
        <w:t xml:space="preserve">modulo </w:t>
      </w:r>
      <w:r w:rsidR="005D601B" w:rsidRPr="005D601B">
        <w:rPr>
          <w:rFonts w:eastAsia="바탕"/>
        </w:rPr>
        <w:t>lifting procedure was carried out with</w:t>
      </w:r>
      <w:r w:rsidR="00BA075D">
        <w:rPr>
          <w:rFonts w:eastAsia="바탕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=1</m:t>
        </m:r>
      </m:oMath>
      <w:r w:rsidR="005D601B" w:rsidRPr="005D601B">
        <w:rPr>
          <w:rFonts w:eastAsia="바탕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=12</m:t>
        </m:r>
      </m:oMath>
      <w:r w:rsidR="005D601B" w:rsidRPr="005D601B">
        <w:rPr>
          <w:rFonts w:eastAsia="바탕"/>
        </w:rPr>
        <w:t>,</w:t>
      </w:r>
      <w:r w:rsidR="00BA075D">
        <w:rPr>
          <w:rFonts w:eastAsia="바탕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=24</m:t>
        </m:r>
      </m:oMath>
      <w:r w:rsidR="005D601B" w:rsidRPr="005D601B">
        <w:rPr>
          <w:rFonts w:eastAsia="바탕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=48</m:t>
        </m:r>
      </m:oMath>
      <w:r w:rsidR="005D601B" w:rsidRPr="005D601B">
        <w:rPr>
          <w:rFonts w:eastAsia="바탕"/>
        </w:rPr>
        <w:t>.</w:t>
      </w:r>
      <w:r w:rsidR="00BA075D">
        <w:rPr>
          <w:rFonts w:eastAsia="바탕"/>
        </w:rPr>
        <w:t xml:space="preserve"> </w:t>
      </w:r>
      <w:r w:rsidR="005D601B" w:rsidRPr="005D601B">
        <w:rPr>
          <w:rFonts w:eastAsia="바탕"/>
        </w:rPr>
        <w:t xml:space="preserve">In Figure </w:t>
      </w:r>
      <w:r w:rsidR="00BA075D">
        <w:rPr>
          <w:rFonts w:eastAsia="바탕"/>
        </w:rPr>
        <w:t>1</w:t>
      </w:r>
      <w:r w:rsidR="005D601B" w:rsidRPr="005D601B">
        <w:rPr>
          <w:rFonts w:eastAsia="바탕"/>
        </w:rPr>
        <w:t>,</w:t>
      </w:r>
      <w:r w:rsidR="00BA075D">
        <w:rPr>
          <w:rFonts w:eastAsia="바탕"/>
        </w:rPr>
        <w:t xml:space="preserve"> </w:t>
      </w:r>
      <m:oMath>
        <m:r>
          <w:rPr>
            <w:rFonts w:ascii="Cambria Math" w:hAnsi="Cambria Math"/>
          </w:rPr>
          <m:t>(N,K,L)</m:t>
        </m:r>
      </m:oMath>
      <w:r w:rsidR="005D601B" w:rsidRPr="005D601B">
        <w:rPr>
          <w:rFonts w:eastAsia="바탕"/>
        </w:rPr>
        <w:t xml:space="preserve"> denotes (code length, information length, the size</w:t>
      </w:r>
      <w:r w:rsidR="00BA075D">
        <w:rPr>
          <w:rFonts w:eastAsia="바탕"/>
        </w:rPr>
        <w:t xml:space="preserve"> </w:t>
      </w:r>
      <w:r w:rsidR="005D601B" w:rsidRPr="005D601B">
        <w:rPr>
          <w:rFonts w:eastAsia="바탕"/>
        </w:rPr>
        <w:t xml:space="preserve">of the permutation matrices) and the codes with </w:t>
      </w:r>
      <w:r w:rsidR="005D601B" w:rsidRPr="005D601B">
        <w:rPr>
          <w:rFonts w:eastAsia="바탕" w:hint="eastAsia"/>
        </w:rPr>
        <w:t>‘</w:t>
      </w:r>
      <w:r w:rsidR="005D601B" w:rsidRPr="005D601B">
        <w:rPr>
          <w:rFonts w:eastAsia="바탕"/>
        </w:rPr>
        <w:t>Opt</w:t>
      </w:r>
      <w:r w:rsidR="005D601B" w:rsidRPr="005D601B">
        <w:rPr>
          <w:rFonts w:eastAsia="바탕" w:hint="eastAsia"/>
        </w:rPr>
        <w:t>’</w:t>
      </w:r>
      <w:r w:rsidR="005D601B" w:rsidRPr="005D601B">
        <w:rPr>
          <w:rFonts w:eastAsia="바탕"/>
        </w:rPr>
        <w:t xml:space="preserve"> were</w:t>
      </w:r>
      <w:r w:rsidR="00BA075D">
        <w:rPr>
          <w:rFonts w:eastAsia="바탕"/>
        </w:rPr>
        <w:t xml:space="preserve"> </w:t>
      </w:r>
      <w:r w:rsidR="005D601B" w:rsidRPr="005D601B">
        <w:rPr>
          <w:rFonts w:eastAsia="바탕"/>
        </w:rPr>
        <w:t xml:space="preserve">obtained by lifting procedure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=1</m:t>
        </m:r>
      </m:oMath>
      <w:r w:rsidR="005D601B" w:rsidRPr="005D601B">
        <w:rPr>
          <w:rFonts w:eastAsia="바탕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=24</m:t>
        </m:r>
      </m:oMath>
      <w:r w:rsidR="005D601B" w:rsidRPr="005D601B">
        <w:rPr>
          <w:rFonts w:eastAsia="바탕"/>
        </w:rPr>
        <w:t xml:space="preserve"> and</w:t>
      </w:r>
      <w:r w:rsidR="00BA075D">
        <w:rPr>
          <w:rFonts w:eastAsia="바탕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=1</m:t>
        </m:r>
      </m:oMath>
      <w:r w:rsidR="005D601B" w:rsidRPr="005D601B">
        <w:rPr>
          <w:rFonts w:eastAsia="바탕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=48</m:t>
        </m:r>
      </m:oMath>
      <w:r w:rsidR="005D601B" w:rsidRPr="005D601B">
        <w:rPr>
          <w:rFonts w:eastAsia="바탕"/>
        </w:rPr>
        <w:t>,</w:t>
      </w:r>
      <w:r w:rsidR="00BA075D">
        <w:rPr>
          <w:rFonts w:eastAsia="바탕"/>
        </w:rPr>
        <w:t xml:space="preserve"> </w:t>
      </w:r>
      <w:r w:rsidR="005D601B" w:rsidRPr="005D601B">
        <w:rPr>
          <w:rFonts w:eastAsia="바탕"/>
        </w:rPr>
        <w:t>respectively.</w:t>
      </w:r>
    </w:p>
    <w:p w14:paraId="279CE7F5" w14:textId="2F3BEDD2" w:rsidR="00FA30ED" w:rsidRDefault="00FA30ED" w:rsidP="00FA30ED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noProof/>
          <w:lang w:val="en-US"/>
        </w:rPr>
        <w:drawing>
          <wp:inline distT="0" distB="0" distL="0" distR="0" wp14:anchorId="291F5267" wp14:editId="31A90D57">
            <wp:extent cx="5426015" cy="4663254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7270" cy="466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B678A" w14:textId="22E9C2E6" w:rsidR="00FA30ED" w:rsidRDefault="00FA30ED" w:rsidP="00FA30ED">
      <w:pPr>
        <w:pStyle w:val="a7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/>
          <w:lang w:val="en-US"/>
        </w:rPr>
        <w:t xml:space="preserve">Performance of QC LDPC Codes </w:t>
      </w:r>
    </w:p>
    <w:p w14:paraId="0173B2F1" w14:textId="23811566" w:rsidR="000F3B5B" w:rsidRPr="00FA30ED" w:rsidRDefault="000F3B5B" w:rsidP="000E6616">
      <w:pPr>
        <w:pStyle w:val="maintext"/>
        <w:ind w:firstLine="400"/>
        <w:rPr>
          <w:rFonts w:eastAsia="바탕"/>
        </w:rPr>
      </w:pPr>
    </w:p>
    <w:p w14:paraId="3F587DEE" w14:textId="317B137D" w:rsidR="00363F5B" w:rsidRDefault="00363F5B" w:rsidP="00363F5B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B97B8D">
        <w:rPr>
          <w:rFonts w:hint="eastAsia"/>
          <w:b/>
          <w:i/>
        </w:rPr>
        <w:t xml:space="preserve">QC LDPC </w:t>
      </w:r>
      <w:r w:rsidRPr="0028632F">
        <w:rPr>
          <w:rFonts w:hint="eastAsia"/>
          <w:b/>
          <w:i/>
        </w:rPr>
        <w:t>codes</w:t>
      </w:r>
      <w:r w:rsidRPr="00050CC7">
        <w:rPr>
          <w:rFonts w:hint="eastAsia"/>
          <w:b/>
          <w:i/>
        </w:rPr>
        <w:t xml:space="preserve"> </w:t>
      </w:r>
      <w:r>
        <w:rPr>
          <w:b/>
          <w:i/>
        </w:rPr>
        <w:t xml:space="preserve">constructed by modulo-lifting </w:t>
      </w:r>
      <w:r w:rsidRPr="00050CC7">
        <w:rPr>
          <w:rFonts w:hint="eastAsia"/>
          <w:b/>
          <w:i/>
        </w:rPr>
        <w:t xml:space="preserve">can support </w:t>
      </w:r>
      <w:r>
        <w:rPr>
          <w:b/>
          <w:i/>
        </w:rPr>
        <w:t xml:space="preserve">not only </w:t>
      </w:r>
      <w:r w:rsidRPr="00050CC7">
        <w:rPr>
          <w:rFonts w:hint="eastAsia"/>
          <w:b/>
          <w:i/>
        </w:rPr>
        <w:t>variable</w:t>
      </w:r>
      <w:r>
        <w:rPr>
          <w:b/>
          <w:i/>
        </w:rPr>
        <w:t>-length</w:t>
      </w:r>
      <w:r w:rsidRPr="00050CC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information </w:t>
      </w:r>
      <w:r>
        <w:rPr>
          <w:b/>
          <w:i/>
        </w:rPr>
        <w:t>but also a stable performance</w:t>
      </w:r>
      <w:r>
        <w:rPr>
          <w:rFonts w:hint="eastAsia"/>
          <w:b/>
          <w:i/>
        </w:rPr>
        <w:t xml:space="preserve">. </w:t>
      </w:r>
    </w:p>
    <w:p w14:paraId="1886D1E1" w14:textId="4F0E2D42" w:rsidR="000761FD" w:rsidRPr="00EC665A" w:rsidRDefault="000761FD" w:rsidP="00CA6A16">
      <w:pPr>
        <w:pStyle w:val="maintext"/>
        <w:ind w:firstLine="400"/>
      </w:pPr>
    </w:p>
    <w:p w14:paraId="6C0F08E8" w14:textId="330F0B18" w:rsidR="00EC665A" w:rsidRPr="00EC665A" w:rsidRDefault="00614706" w:rsidP="00CA6A16">
      <w:pPr>
        <w:pStyle w:val="maintext"/>
        <w:ind w:firstLine="400"/>
      </w:pPr>
      <w:r>
        <w:lastRenderedPageBreak/>
        <w:t xml:space="preserve">A </w:t>
      </w:r>
      <w:r w:rsidR="00782787">
        <w:t xml:space="preserve">theoretical evidence </w:t>
      </w:r>
      <w:r w:rsidR="0033320A">
        <w:t>for t</w:t>
      </w:r>
      <w:r w:rsidR="00782787">
        <w:t xml:space="preserve">he stable and good coding performance </w:t>
      </w:r>
      <w:r w:rsidR="0033320A">
        <w:t>of</w:t>
      </w:r>
      <w:r w:rsidR="00782787">
        <w:t xml:space="preserve"> QC LDPC codes based on modulo-lifting is </w:t>
      </w:r>
      <w:r w:rsidR="00F10A16">
        <w:t xml:space="preserve">also </w:t>
      </w:r>
      <w:r w:rsidR="00782787">
        <w:t>presented</w:t>
      </w:r>
      <w:r>
        <w:t xml:space="preserve"> i</w:t>
      </w:r>
      <w:r w:rsidR="00307669">
        <w:rPr>
          <w:rFonts w:hint="eastAsia"/>
        </w:rPr>
        <w:t xml:space="preserve">n [1], [2]. </w:t>
      </w:r>
      <w:r w:rsidR="00307669">
        <w:t xml:space="preserve">In other words, well-constructed </w:t>
      </w:r>
      <w:r w:rsidR="005554E3">
        <w:t>QC LDPC codes based on modulo-lifting</w:t>
      </w:r>
      <w:r w:rsidR="00F10A16">
        <w:t xml:space="preserve"> provide a good memory efficiency to store the parity-check matrix and a good coding performance. </w:t>
      </w:r>
    </w:p>
    <w:p w14:paraId="4354CC09" w14:textId="77777777" w:rsidR="009E5629" w:rsidRDefault="009E5629" w:rsidP="00CA6A16">
      <w:pPr>
        <w:pStyle w:val="maintext"/>
        <w:ind w:firstLine="400"/>
        <w:rPr>
          <w:lang w:val="en"/>
        </w:rPr>
      </w:pPr>
    </w:p>
    <w:p w14:paraId="600C9C1A" w14:textId="0F05E13C" w:rsidR="00D46250" w:rsidRDefault="001462F0" w:rsidP="00D4625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="00D46250"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="00D46250" w:rsidRPr="00E9202B">
        <w:rPr>
          <w:rFonts w:hint="eastAsia"/>
          <w:b/>
          <w:i/>
        </w:rPr>
        <w:t xml:space="preserve">: </w:t>
      </w:r>
      <w:r w:rsidR="00F10A16">
        <w:rPr>
          <w:b/>
          <w:i/>
        </w:rPr>
        <w:t xml:space="preserve">Modulo-Lifting </w:t>
      </w:r>
      <w:r w:rsidR="0051610D">
        <w:rPr>
          <w:rFonts w:hint="eastAsia"/>
          <w:b/>
          <w:i/>
        </w:rPr>
        <w:t>should be adopted</w:t>
      </w:r>
      <w:r w:rsidR="00F10A16">
        <w:rPr>
          <w:b/>
          <w:i/>
        </w:rPr>
        <w:t xml:space="preserve"> for NR</w:t>
      </w:r>
      <w:r w:rsidR="00F10A16">
        <w:rPr>
          <w:rFonts w:hint="eastAsia"/>
          <w:b/>
          <w:i/>
        </w:rPr>
        <w:t>.</w:t>
      </w:r>
    </w:p>
    <w:p w14:paraId="0A5CCFF3" w14:textId="77777777" w:rsidR="001D4ECB" w:rsidRDefault="001D4ECB" w:rsidP="00D46250">
      <w:pPr>
        <w:pStyle w:val="maintext"/>
        <w:ind w:firstLine="400"/>
        <w:rPr>
          <w:b/>
          <w:i/>
        </w:rPr>
      </w:pPr>
      <w:bookmarkStart w:id="4" w:name="_GoBack"/>
      <w:bookmarkEnd w:id="4"/>
    </w:p>
    <w:p w14:paraId="22048091" w14:textId="2C1F82C9" w:rsidR="003D3E2E" w:rsidRDefault="002C2690" w:rsidP="002958FD">
      <w:pPr>
        <w:pStyle w:val="1"/>
      </w:pPr>
      <w:r>
        <w:rPr>
          <w:rFonts w:hint="eastAsia"/>
        </w:rPr>
        <w:t>Observations and Proposals</w:t>
      </w:r>
      <w:r w:rsidR="0092530B">
        <w:rPr>
          <w:rFonts w:hint="eastAsia"/>
        </w:rPr>
        <w:t xml:space="preserve"> </w:t>
      </w:r>
    </w:p>
    <w:p w14:paraId="1B2F5A1F" w14:textId="77759490" w:rsidR="00C678EF" w:rsidRDefault="00C678EF" w:rsidP="00C678EF">
      <w:pPr>
        <w:pStyle w:val="maintext"/>
        <w:ind w:firstLine="400"/>
      </w:pPr>
      <w:r>
        <w:rPr>
          <w:rFonts w:hint="eastAsia"/>
        </w:rPr>
        <w:t xml:space="preserve">In this contribution, we present </w:t>
      </w:r>
      <w:r w:rsidR="00F54885">
        <w:rPr>
          <w:rFonts w:hint="eastAsia"/>
        </w:rPr>
        <w:t xml:space="preserve">the following observation and proposal for </w:t>
      </w:r>
      <w:r w:rsidR="00F54885">
        <w:t>supporting</w:t>
      </w:r>
      <w:r w:rsidR="00F54885">
        <w:rPr>
          <w:rFonts w:hint="eastAsia"/>
        </w:rPr>
        <w:t xml:space="preserve"> length-compatibility</w:t>
      </w:r>
      <w:r>
        <w:rPr>
          <w:rFonts w:hint="eastAsia"/>
        </w:rPr>
        <w:t xml:space="preserve"> of </w:t>
      </w:r>
      <w:r w:rsidR="00410C69">
        <w:rPr>
          <w:rFonts w:hint="eastAsia"/>
        </w:rPr>
        <w:t xml:space="preserve">QC </w:t>
      </w:r>
      <w:r>
        <w:rPr>
          <w:rFonts w:hint="eastAsia"/>
        </w:rPr>
        <w:t>LDPC code</w:t>
      </w:r>
      <w:r w:rsidR="00F54885">
        <w:rPr>
          <w:rFonts w:hint="eastAsia"/>
        </w:rPr>
        <w:t>s</w:t>
      </w:r>
      <w:r>
        <w:rPr>
          <w:rFonts w:hint="eastAsia"/>
        </w:rPr>
        <w:t xml:space="preserve">. </w:t>
      </w:r>
    </w:p>
    <w:p w14:paraId="15C1E052" w14:textId="77777777" w:rsidR="00AB77DC" w:rsidRDefault="00AB77DC" w:rsidP="00B96B2D">
      <w:pPr>
        <w:pStyle w:val="maintext"/>
        <w:ind w:firstLine="400"/>
        <w:rPr>
          <w:b/>
          <w:i/>
        </w:rPr>
      </w:pPr>
    </w:p>
    <w:p w14:paraId="6C6846EB" w14:textId="77777777" w:rsidR="00F10A16" w:rsidRDefault="00F10A16" w:rsidP="00F10A16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B97B8D">
        <w:rPr>
          <w:rFonts w:hint="eastAsia"/>
          <w:b/>
          <w:i/>
        </w:rPr>
        <w:t xml:space="preserve">QC LDPC </w:t>
      </w:r>
      <w:r w:rsidRPr="0028632F">
        <w:rPr>
          <w:rFonts w:hint="eastAsia"/>
          <w:b/>
          <w:i/>
        </w:rPr>
        <w:t>codes</w:t>
      </w:r>
      <w:r w:rsidRPr="00050CC7">
        <w:rPr>
          <w:rFonts w:hint="eastAsia"/>
          <w:b/>
          <w:i/>
        </w:rPr>
        <w:t xml:space="preserve"> </w:t>
      </w:r>
      <w:r>
        <w:rPr>
          <w:b/>
          <w:i/>
        </w:rPr>
        <w:t xml:space="preserve">constructed by modulo-lifting </w:t>
      </w:r>
      <w:r w:rsidRPr="00050CC7">
        <w:rPr>
          <w:rFonts w:hint="eastAsia"/>
          <w:b/>
          <w:i/>
        </w:rPr>
        <w:t xml:space="preserve">can support </w:t>
      </w:r>
      <w:r>
        <w:rPr>
          <w:b/>
          <w:i/>
        </w:rPr>
        <w:t xml:space="preserve">not only </w:t>
      </w:r>
      <w:r w:rsidRPr="00050CC7">
        <w:rPr>
          <w:rFonts w:hint="eastAsia"/>
          <w:b/>
          <w:i/>
        </w:rPr>
        <w:t>variable</w:t>
      </w:r>
      <w:r>
        <w:rPr>
          <w:b/>
          <w:i/>
        </w:rPr>
        <w:t>-length</w:t>
      </w:r>
      <w:r w:rsidRPr="00050CC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information </w:t>
      </w:r>
      <w:r>
        <w:rPr>
          <w:b/>
          <w:i/>
        </w:rPr>
        <w:t>but also a stable performance</w:t>
      </w:r>
      <w:r>
        <w:rPr>
          <w:rFonts w:hint="eastAsia"/>
          <w:b/>
          <w:i/>
        </w:rPr>
        <w:t xml:space="preserve">. </w:t>
      </w:r>
    </w:p>
    <w:p w14:paraId="102EF99C" w14:textId="77777777" w:rsidR="00B32718" w:rsidRPr="00F10A16" w:rsidRDefault="00B32718" w:rsidP="00C678EF">
      <w:pPr>
        <w:pStyle w:val="maintext"/>
        <w:ind w:firstLine="400"/>
        <w:rPr>
          <w:b/>
          <w:i/>
        </w:rPr>
      </w:pPr>
    </w:p>
    <w:p w14:paraId="388E366B" w14:textId="77777777" w:rsidR="00F10A16" w:rsidRDefault="00F10A16" w:rsidP="00F10A1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>
        <w:rPr>
          <w:b/>
          <w:i/>
        </w:rPr>
        <w:t xml:space="preserve">Modulo-Lifting </w:t>
      </w:r>
      <w:r>
        <w:rPr>
          <w:rFonts w:hint="eastAsia"/>
          <w:b/>
          <w:i/>
        </w:rPr>
        <w:t>should be adopted</w:t>
      </w:r>
      <w:r>
        <w:rPr>
          <w:b/>
          <w:i/>
        </w:rPr>
        <w:t xml:space="preserve"> for NR</w:t>
      </w:r>
      <w:r>
        <w:rPr>
          <w:rFonts w:hint="eastAsia"/>
          <w:b/>
          <w:i/>
        </w:rPr>
        <w:t>.</w:t>
      </w:r>
    </w:p>
    <w:p w14:paraId="222BD0AF" w14:textId="77777777" w:rsidR="005764C7" w:rsidRPr="00F10A16" w:rsidRDefault="005764C7" w:rsidP="005764C7">
      <w:pPr>
        <w:pStyle w:val="maintext"/>
        <w:ind w:firstLine="400"/>
        <w:rPr>
          <w:i/>
        </w:rPr>
      </w:pPr>
    </w:p>
    <w:p w14:paraId="762DB99A" w14:textId="77777777" w:rsidR="000F762B" w:rsidRPr="00D04E23" w:rsidRDefault="000F762B" w:rsidP="009372DA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D215689" w14:textId="77777777" w:rsidR="007B5E4D" w:rsidRDefault="007B5E4D" w:rsidP="007B5E4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E03B8E">
        <w:rPr>
          <w:rFonts w:cs="Times New Roman" w:hint="eastAsia"/>
          <w:lang w:eastAsia="ko-KR"/>
        </w:rPr>
        <w:t>S</w:t>
      </w:r>
      <w:r w:rsidRPr="00E03B8E">
        <w:rPr>
          <w:rFonts w:cs="Times New Roman"/>
          <w:lang w:eastAsia="ko-KR"/>
        </w:rPr>
        <w:t xml:space="preserve">. Myung and K. Yang, </w:t>
      </w:r>
      <w:r>
        <w:t>"</w:t>
      </w:r>
      <w:r w:rsidRPr="00E03B8E">
        <w:rPr>
          <w:rFonts w:cs="Times New Roman"/>
          <w:lang w:eastAsia="ko-KR"/>
        </w:rPr>
        <w:t>Extension of quasi-cyclic LDPC codes by lifting,</w:t>
      </w:r>
      <w:r>
        <w:t>"</w:t>
      </w:r>
      <w:r w:rsidRPr="00E03B8E">
        <w:rPr>
          <w:rFonts w:cs="Times New Roman"/>
          <w:lang w:eastAsia="ko-KR"/>
        </w:rPr>
        <w:t xml:space="preserve"> in </w:t>
      </w:r>
      <w:r w:rsidRPr="00E03B8E">
        <w:rPr>
          <w:rFonts w:cs="Times New Roman"/>
          <w:i/>
          <w:lang w:eastAsia="ko-KR"/>
        </w:rPr>
        <w:t xml:space="preserve">Proc. IEEE Int. </w:t>
      </w:r>
      <w:proofErr w:type="spellStart"/>
      <w:r w:rsidRPr="00E03B8E">
        <w:rPr>
          <w:rFonts w:cs="Times New Roman"/>
          <w:i/>
          <w:lang w:eastAsia="ko-KR"/>
        </w:rPr>
        <w:t>Symp</w:t>
      </w:r>
      <w:proofErr w:type="spellEnd"/>
      <w:r w:rsidRPr="00E03B8E">
        <w:rPr>
          <w:rFonts w:cs="Times New Roman"/>
          <w:i/>
          <w:lang w:eastAsia="ko-KR"/>
        </w:rPr>
        <w:t>. Inf. Theory (ISIT)</w:t>
      </w:r>
      <w:r w:rsidRPr="00E03B8E">
        <w:rPr>
          <w:rFonts w:cs="Times New Roman"/>
          <w:lang w:eastAsia="ko-KR"/>
        </w:rPr>
        <w:t>, Adelaide, SA, pp. 2305-2309, Sept. 2005.</w:t>
      </w:r>
    </w:p>
    <w:p w14:paraId="3887DA85" w14:textId="3296FEDF" w:rsidR="009530EA" w:rsidRPr="009530EA" w:rsidRDefault="00785BFD" w:rsidP="00B07B80">
      <w:pPr>
        <w:pStyle w:val="2222"/>
        <w:numPr>
          <w:ilvl w:val="0"/>
          <w:numId w:val="26"/>
        </w:numPr>
        <w:spacing w:after="0" w:line="288" w:lineRule="auto"/>
        <w:ind w:firstLineChars="0"/>
        <w:rPr>
          <w:lang w:eastAsia="ko-KR"/>
        </w:rPr>
      </w:pPr>
      <w:r w:rsidRPr="00E03B8E">
        <w:rPr>
          <w:rFonts w:cs="Times New Roman" w:hint="eastAsia"/>
          <w:lang w:eastAsia="ko-KR"/>
        </w:rPr>
        <w:t>S</w:t>
      </w:r>
      <w:r w:rsidRPr="00E03B8E">
        <w:rPr>
          <w:rFonts w:cs="Times New Roman"/>
          <w:lang w:eastAsia="ko-KR"/>
        </w:rPr>
        <w:t>. Myung</w:t>
      </w:r>
      <w:r w:rsidR="00B30FF8">
        <w:rPr>
          <w:rFonts w:cs="Times New Roman"/>
          <w:lang w:eastAsia="ko-KR"/>
        </w:rPr>
        <w:t>,</w:t>
      </w:r>
      <w:r w:rsidRPr="00E03B8E">
        <w:rPr>
          <w:rFonts w:cs="Times New Roman"/>
          <w:lang w:eastAsia="ko-KR"/>
        </w:rPr>
        <w:t xml:space="preserve"> K. Yang</w:t>
      </w:r>
      <w:r w:rsidR="00B30FF8">
        <w:rPr>
          <w:rFonts w:cs="Times New Roman"/>
          <w:lang w:eastAsia="ko-KR"/>
        </w:rPr>
        <w:t>, and Y. Kim</w:t>
      </w:r>
      <w:r w:rsidRPr="00E03B8E">
        <w:rPr>
          <w:rFonts w:cs="Times New Roman"/>
          <w:lang w:eastAsia="ko-KR"/>
        </w:rPr>
        <w:t xml:space="preserve">, </w:t>
      </w:r>
      <w:r w:rsidR="00DB6874">
        <w:t>"</w:t>
      </w:r>
      <w:r w:rsidR="00B30FF8" w:rsidRPr="00B30FF8">
        <w:rPr>
          <w:rFonts w:cs="Times New Roman"/>
          <w:lang w:eastAsia="ko-KR"/>
        </w:rPr>
        <w:t xml:space="preserve">Lifting </w:t>
      </w:r>
      <w:r w:rsidR="005C5A88">
        <w:rPr>
          <w:rFonts w:cs="Times New Roman"/>
          <w:lang w:eastAsia="ko-KR"/>
        </w:rPr>
        <w:t>m</w:t>
      </w:r>
      <w:r w:rsidR="00B30FF8" w:rsidRPr="00B30FF8">
        <w:rPr>
          <w:rFonts w:cs="Times New Roman"/>
          <w:lang w:eastAsia="ko-KR"/>
        </w:rPr>
        <w:t xml:space="preserve">ethods for </w:t>
      </w:r>
      <w:r w:rsidR="005C5A88">
        <w:rPr>
          <w:rFonts w:cs="Times New Roman"/>
          <w:lang w:eastAsia="ko-KR"/>
        </w:rPr>
        <w:t>q</w:t>
      </w:r>
      <w:r w:rsidR="00B30FF8" w:rsidRPr="00B30FF8">
        <w:rPr>
          <w:rFonts w:cs="Times New Roman"/>
          <w:lang w:eastAsia="ko-KR"/>
        </w:rPr>
        <w:t>uasi-</w:t>
      </w:r>
      <w:r w:rsidR="005C5A88">
        <w:rPr>
          <w:rFonts w:cs="Times New Roman"/>
          <w:lang w:eastAsia="ko-KR"/>
        </w:rPr>
        <w:t>c</w:t>
      </w:r>
      <w:r w:rsidR="00B30FF8" w:rsidRPr="00B30FF8">
        <w:rPr>
          <w:rFonts w:cs="Times New Roman"/>
          <w:lang w:eastAsia="ko-KR"/>
        </w:rPr>
        <w:t xml:space="preserve">yclic LDPC </w:t>
      </w:r>
      <w:r w:rsidR="005C5A88">
        <w:rPr>
          <w:rFonts w:cs="Times New Roman"/>
          <w:lang w:eastAsia="ko-KR"/>
        </w:rPr>
        <w:t>c</w:t>
      </w:r>
      <w:r w:rsidR="00B30FF8" w:rsidRPr="00B30FF8">
        <w:rPr>
          <w:rFonts w:cs="Times New Roman"/>
          <w:lang w:eastAsia="ko-KR"/>
        </w:rPr>
        <w:t>odes</w:t>
      </w:r>
      <w:r w:rsidRPr="00E03B8E">
        <w:rPr>
          <w:rFonts w:cs="Times New Roman"/>
          <w:lang w:eastAsia="ko-KR"/>
        </w:rPr>
        <w:t>,</w:t>
      </w:r>
      <w:r w:rsidR="00DB6874">
        <w:t>"</w:t>
      </w:r>
      <w:r w:rsidRPr="00E03B8E">
        <w:rPr>
          <w:rFonts w:cs="Times New Roman"/>
          <w:lang w:eastAsia="ko-KR"/>
        </w:rPr>
        <w:t xml:space="preserve"> </w:t>
      </w:r>
      <w:r w:rsidR="002418C3" w:rsidRPr="00F10A16">
        <w:rPr>
          <w:rFonts w:cs="Times New Roman"/>
          <w:i/>
          <w:lang w:eastAsia="ko-KR"/>
        </w:rPr>
        <w:t>IEEE Comm. Lett.</w:t>
      </w:r>
      <w:r w:rsidRPr="00E03B8E">
        <w:rPr>
          <w:rFonts w:cs="Times New Roman"/>
          <w:lang w:eastAsia="ko-KR"/>
        </w:rPr>
        <w:t xml:space="preserve">, </w:t>
      </w:r>
      <w:r w:rsidR="00231CCC">
        <w:rPr>
          <w:rFonts w:cs="Times New Roman"/>
          <w:lang w:eastAsia="ko-KR"/>
        </w:rPr>
        <w:t xml:space="preserve">vol. 10, no. 6, </w:t>
      </w:r>
      <w:r w:rsidRPr="00E03B8E">
        <w:rPr>
          <w:rFonts w:cs="Times New Roman"/>
          <w:lang w:eastAsia="ko-KR"/>
        </w:rPr>
        <w:t xml:space="preserve">pp. </w:t>
      </w:r>
      <w:r w:rsidR="002418C3">
        <w:rPr>
          <w:rFonts w:cs="Times New Roman"/>
          <w:lang w:eastAsia="ko-KR"/>
        </w:rPr>
        <w:t>489</w:t>
      </w:r>
      <w:r w:rsidRPr="00E03B8E">
        <w:rPr>
          <w:rFonts w:cs="Times New Roman"/>
          <w:lang w:eastAsia="ko-KR"/>
        </w:rPr>
        <w:t>-</w:t>
      </w:r>
      <w:r w:rsidR="002418C3">
        <w:rPr>
          <w:rFonts w:cs="Times New Roman"/>
          <w:lang w:eastAsia="ko-KR"/>
        </w:rPr>
        <w:t>491</w:t>
      </w:r>
      <w:r w:rsidRPr="00E03B8E">
        <w:rPr>
          <w:rFonts w:cs="Times New Roman"/>
          <w:lang w:eastAsia="ko-KR"/>
        </w:rPr>
        <w:t xml:space="preserve">, </w:t>
      </w:r>
      <w:r w:rsidR="002418C3">
        <w:rPr>
          <w:rFonts w:cs="Times New Roman"/>
          <w:lang w:eastAsia="ko-KR"/>
        </w:rPr>
        <w:t>June</w:t>
      </w:r>
      <w:r w:rsidRPr="00E03B8E">
        <w:rPr>
          <w:rFonts w:cs="Times New Roman"/>
          <w:lang w:eastAsia="ko-KR"/>
        </w:rPr>
        <w:t xml:space="preserve"> 200</w:t>
      </w:r>
      <w:r w:rsidR="002418C3">
        <w:rPr>
          <w:rFonts w:cs="Times New Roman"/>
          <w:lang w:eastAsia="ko-KR"/>
        </w:rPr>
        <w:t>6</w:t>
      </w:r>
      <w:r w:rsidRPr="00E03B8E">
        <w:rPr>
          <w:rFonts w:cs="Times New Roman"/>
          <w:lang w:eastAsia="ko-KR"/>
        </w:rPr>
        <w:t>.</w:t>
      </w:r>
    </w:p>
    <w:sectPr w:rsidR="009530EA" w:rsidRPr="009530EA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A7066" w14:textId="77777777" w:rsidR="00EC5A64" w:rsidRDefault="00EC5A64">
      <w:r>
        <w:separator/>
      </w:r>
    </w:p>
  </w:endnote>
  <w:endnote w:type="continuationSeparator" w:id="0">
    <w:p w14:paraId="29337B12" w14:textId="77777777" w:rsidR="00EC5A64" w:rsidRDefault="00EC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57C17" w14:textId="77777777" w:rsidR="00EC5A64" w:rsidRDefault="00EC5A64">
      <w:r>
        <w:separator/>
      </w:r>
    </w:p>
  </w:footnote>
  <w:footnote w:type="continuationSeparator" w:id="0">
    <w:p w14:paraId="1F2241B0" w14:textId="77777777" w:rsidR="00EC5A64" w:rsidRDefault="00EC5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E112C3" w:rsidRDefault="00E112C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39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1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0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4D3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9F4"/>
    <w:rsid w:val="000D25AC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83A"/>
    <w:rsid w:val="00217130"/>
    <w:rsid w:val="002174C6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1CCC"/>
    <w:rsid w:val="002321A0"/>
    <w:rsid w:val="00233162"/>
    <w:rsid w:val="00233777"/>
    <w:rsid w:val="00233868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18C3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74D6"/>
    <w:rsid w:val="002B0C8D"/>
    <w:rsid w:val="002B2F55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3783"/>
    <w:rsid w:val="00353A08"/>
    <w:rsid w:val="00353FDB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51C9"/>
    <w:rsid w:val="003A5945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7787"/>
    <w:rsid w:val="00420853"/>
    <w:rsid w:val="00421E04"/>
    <w:rsid w:val="00422163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329D"/>
    <w:rsid w:val="0046624A"/>
    <w:rsid w:val="0046666D"/>
    <w:rsid w:val="00467A29"/>
    <w:rsid w:val="00470038"/>
    <w:rsid w:val="00470D36"/>
    <w:rsid w:val="0047128F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651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4C4"/>
    <w:rsid w:val="00620B19"/>
    <w:rsid w:val="00621018"/>
    <w:rsid w:val="0062196D"/>
    <w:rsid w:val="00622D95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5A69"/>
    <w:rsid w:val="006B6B41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C608C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5D3"/>
    <w:rsid w:val="00715A46"/>
    <w:rsid w:val="00715BAD"/>
    <w:rsid w:val="00716997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A682A"/>
    <w:rsid w:val="007B05D8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70BB"/>
    <w:rsid w:val="007C77B2"/>
    <w:rsid w:val="007C7CD0"/>
    <w:rsid w:val="007D3572"/>
    <w:rsid w:val="007D3B92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448C"/>
    <w:rsid w:val="008B494B"/>
    <w:rsid w:val="008B6030"/>
    <w:rsid w:val="008C07CB"/>
    <w:rsid w:val="008C1731"/>
    <w:rsid w:val="008C3FDD"/>
    <w:rsid w:val="008C4B77"/>
    <w:rsid w:val="008C5D63"/>
    <w:rsid w:val="008C7A40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40B4"/>
    <w:rsid w:val="009B4837"/>
    <w:rsid w:val="009B5313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22DA"/>
    <w:rsid w:val="00A02D0F"/>
    <w:rsid w:val="00A05076"/>
    <w:rsid w:val="00A05627"/>
    <w:rsid w:val="00A0774C"/>
    <w:rsid w:val="00A109F3"/>
    <w:rsid w:val="00A11BF8"/>
    <w:rsid w:val="00A12A90"/>
    <w:rsid w:val="00A1383E"/>
    <w:rsid w:val="00A16523"/>
    <w:rsid w:val="00A17773"/>
    <w:rsid w:val="00A207CA"/>
    <w:rsid w:val="00A21216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AD6"/>
    <w:rsid w:val="00A41899"/>
    <w:rsid w:val="00A41F75"/>
    <w:rsid w:val="00A42948"/>
    <w:rsid w:val="00A42A2B"/>
    <w:rsid w:val="00A44E40"/>
    <w:rsid w:val="00A45AB9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1166"/>
    <w:rsid w:val="00B93E09"/>
    <w:rsid w:val="00B93EE0"/>
    <w:rsid w:val="00B95D38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4E2B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1239"/>
    <w:rsid w:val="00DA19A1"/>
    <w:rsid w:val="00DA42EE"/>
    <w:rsid w:val="00DA4DD6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1F"/>
    <w:rsid w:val="00DE31AD"/>
    <w:rsid w:val="00DE365B"/>
    <w:rsid w:val="00DE6685"/>
    <w:rsid w:val="00DE714A"/>
    <w:rsid w:val="00DF0745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25B1"/>
    <w:rsid w:val="00EB3120"/>
    <w:rsid w:val="00EB3829"/>
    <w:rsid w:val="00EB38B6"/>
    <w:rsid w:val="00EB45BB"/>
    <w:rsid w:val="00EB6BF7"/>
    <w:rsid w:val="00EC03BE"/>
    <w:rsid w:val="00EC1B2D"/>
    <w:rsid w:val="00EC1D3E"/>
    <w:rsid w:val="00EC4A38"/>
    <w:rsid w:val="00EC4AF7"/>
    <w:rsid w:val="00EC5A64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58BE"/>
    <w:rsid w:val="00F06541"/>
    <w:rsid w:val="00F070D6"/>
    <w:rsid w:val="00F07AD6"/>
    <w:rsid w:val="00F07F4E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3A"/>
    <w:rsid w:val="00F41CEC"/>
    <w:rsid w:val="00F42627"/>
    <w:rsid w:val="00F42CC6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7DF94-C998-4408-86FB-D672A746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123</cp:revision>
  <cp:lastPrinted>2012-03-15T10:36:00Z</cp:lastPrinted>
  <dcterms:created xsi:type="dcterms:W3CDTF">2016-08-13T03:29:00Z</dcterms:created>
  <dcterms:modified xsi:type="dcterms:W3CDTF">2017-06-20T05:28:00Z</dcterms:modified>
</cp:coreProperties>
</file>